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4E37" w:rsidRPr="00A87108" w:rsidRDefault="00FA28A6" w:rsidP="00FA28A6">
      <w:pPr>
        <w:spacing w:after="190"/>
        <w:ind w:left="312"/>
        <w:rPr>
          <w:lang w:val="ru-RU"/>
        </w:rPr>
        <w:sectPr w:rsidR="007F4E37" w:rsidRPr="00A87108">
          <w:pgSz w:w="11906" w:h="16383"/>
          <w:pgMar w:top="1134" w:right="850" w:bottom="1134" w:left="1701" w:header="720" w:footer="720" w:gutter="0"/>
          <w:cols w:space="720"/>
        </w:sectPr>
      </w:pPr>
      <w:bookmarkStart w:id="0" w:name="block-3545128"/>
      <w:r>
        <w:rPr>
          <w:rFonts w:ascii="Times New Roman" w:eastAsia="Times New Roman" w:hAnsi="Times New Roman" w:cs="Times New Roman"/>
          <w:sz w:val="30"/>
          <w:lang w:val="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7.7pt;height:660.5pt">
            <v:imagedata r:id="rId5" o:title="химия 10-11 кл."/>
          </v:shape>
        </w:pict>
      </w:r>
    </w:p>
    <w:p w:rsidR="007F4E37" w:rsidRPr="00A87108" w:rsidRDefault="005A2FDE">
      <w:pPr>
        <w:spacing w:after="0"/>
        <w:ind w:firstLine="600"/>
        <w:rPr>
          <w:lang w:val="ru-RU"/>
        </w:rPr>
      </w:pPr>
      <w:bookmarkStart w:id="1" w:name="_Toc118729915"/>
      <w:bookmarkStart w:id="2" w:name="block-3545129"/>
      <w:bookmarkEnd w:id="0"/>
      <w:bookmarkEnd w:id="1"/>
      <w:r w:rsidRPr="00A87108">
        <w:rPr>
          <w:rFonts w:ascii="Times New Roman" w:hAnsi="Times New Roman"/>
          <w:b/>
          <w:color w:val="000000"/>
          <w:sz w:val="28"/>
          <w:lang w:val="ru-RU"/>
        </w:rPr>
        <w:lastRenderedPageBreak/>
        <w:t>ПОЯСНИТЕЛЬНАЯ ЗАПИСКА</w:t>
      </w:r>
    </w:p>
    <w:p w:rsidR="007F4E37" w:rsidRPr="00A87108" w:rsidRDefault="005A2FDE">
      <w:pPr>
        <w:spacing w:after="0"/>
        <w:ind w:firstLine="600"/>
        <w:jc w:val="both"/>
        <w:rPr>
          <w:lang w:val="ru-RU"/>
        </w:rPr>
      </w:pPr>
      <w:proofErr w:type="gramStart"/>
      <w:r w:rsidRPr="00A87108">
        <w:rPr>
          <w:rFonts w:ascii="Times New Roman" w:hAnsi="Times New Roman"/>
          <w:color w:val="000000"/>
          <w:sz w:val="28"/>
          <w:lang w:val="ru-RU"/>
        </w:rPr>
        <w:t>Программа по химии на уровне среднего общего образования разработана на основе Федерального закона от 29.12.2012 № 273-ФЗ «Об образовании в Российской Федерации», требований к результатам освоения федеральной образовательной программы среднего общего образования (ФОП СОО), представленных в Федеральном государственном образовательном стандарте СОО, с учётом Концепции преподавания учебного предмета «Химия» в образовательных организациях Российской Федерации, реализующих основные образовательные программы, и основных положений «Стратегии</w:t>
      </w:r>
      <w:proofErr w:type="gramEnd"/>
      <w:r w:rsidRPr="00A87108">
        <w:rPr>
          <w:rFonts w:ascii="Times New Roman" w:hAnsi="Times New Roman"/>
          <w:color w:val="000000"/>
          <w:sz w:val="28"/>
          <w:lang w:val="ru-RU"/>
        </w:rPr>
        <w:t xml:space="preserve"> развития воспитания в Российской Федерации на период до 2025 года» (Распоряжение Правительства РФ от 29.05. 2015 № 996 - р.).</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 xml:space="preserve">Основу подходов к разработке программы по химии, к определению общей стратегии обучения, воспитания и </w:t>
      </w:r>
      <w:proofErr w:type="gramStart"/>
      <w:r w:rsidRPr="00A87108">
        <w:rPr>
          <w:rFonts w:ascii="Times New Roman" w:hAnsi="Times New Roman"/>
          <w:color w:val="000000"/>
          <w:sz w:val="28"/>
          <w:lang w:val="ru-RU"/>
        </w:rPr>
        <w:t>развития</w:t>
      </w:r>
      <w:proofErr w:type="gramEnd"/>
      <w:r w:rsidRPr="00A87108">
        <w:rPr>
          <w:rFonts w:ascii="Times New Roman" w:hAnsi="Times New Roman"/>
          <w:color w:val="000000"/>
          <w:sz w:val="28"/>
          <w:lang w:val="ru-RU"/>
        </w:rPr>
        <w:t xml:space="preserve"> обучающихся средствами учебного предмета «Химия» для 10–11 классов на базовом уровне составили концептуальные положения ФГОС СОО о взаимообусловленности целей, содержания, результатов обучения и требований к уровню подготовки выпускников. </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 xml:space="preserve">Химическое образование, получаемое выпускниками общеобразовательной организации, является неотъемлемой частью их образованности. Оно служит завершающим этапом реализации на соответствующем ему базовом уровне ключевых ценностей, присущих целостной системе химического образования. Эти ценности касаются познания законов природы, формирования мировоззрения и общей культуры человека, а также экологически обоснованного отношения к своему здоровью и природной среде. </w:t>
      </w:r>
      <w:proofErr w:type="gramStart"/>
      <w:r w:rsidRPr="00A87108">
        <w:rPr>
          <w:rFonts w:ascii="Times New Roman" w:hAnsi="Times New Roman"/>
          <w:color w:val="000000"/>
          <w:sz w:val="28"/>
          <w:lang w:val="ru-RU"/>
        </w:rPr>
        <w:t xml:space="preserve">Реализуется химическое образование обучающихся на уровне среднего общего образования средствами учебного предмета «Химия», содержание и построение которого определены в программе по химии с учётом специфики науки химии, её значения в познании природы и в материальной жизни общества, а также с учётом общих целей и принципов, характеризующих современное состояние системы среднего общего образования в Российской Федерации. </w:t>
      </w:r>
      <w:proofErr w:type="gramEnd"/>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Химия как элемент системы естественных наук играет особую роль в современной цивилизации, в создании новой базы материальной культуры. Она вносит свой вклад в формирование рационального научного мышления, в создание целостного представления об окружающем мире как о единстве природы и человека, которое формируется в химии на основе понимания вещественного состава окружающего мира, осознания взаимосвязи между строением веществ, их свойствами и возможными областями применения.</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lastRenderedPageBreak/>
        <w:t>Тесно взаимодействуя с другими естественными науками, химия стала неотъемлемой частью мировой культуры, необходимым условием успешного труда и жизни каждого члена общества. Современная химия как наука созидательная, как наука высоких технологий направлена на решение глобальных проблем устойчивого развития человечества – сырьевой, энергетической, пищевой, экологической безопасности и охраны здоровья.</w:t>
      </w:r>
    </w:p>
    <w:p w:rsidR="007F4E37" w:rsidRPr="00A87108" w:rsidRDefault="005A2FDE">
      <w:pPr>
        <w:spacing w:after="0" w:line="264" w:lineRule="auto"/>
        <w:ind w:firstLine="600"/>
        <w:jc w:val="both"/>
        <w:rPr>
          <w:lang w:val="ru-RU"/>
        </w:rPr>
      </w:pPr>
      <w:proofErr w:type="gramStart"/>
      <w:r w:rsidRPr="00A87108">
        <w:rPr>
          <w:rFonts w:ascii="Times New Roman" w:hAnsi="Times New Roman"/>
          <w:color w:val="000000"/>
          <w:sz w:val="28"/>
          <w:lang w:val="ru-RU"/>
        </w:rPr>
        <w:t>В соответствии с общими целями и принципами среднего общего образования содержание предмета «Химия» (10–11 классы, базовый уровень изучения) ориентировано преимущественно на общекультурную подготовку обучающихся, необходимую им для выработки мировоззренческих ориентиров, успешного включения в жизнь социума, продолжения образования в различных областях, не связанных непосредственно с химией.</w:t>
      </w:r>
      <w:proofErr w:type="gramEnd"/>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 xml:space="preserve">Составляющими предмета «Химия» являются базовые курсы – «Органическая химия» и «Общая и неорганическая химия», основным компонентом </w:t>
      </w:r>
      <w:proofErr w:type="gramStart"/>
      <w:r w:rsidRPr="00A87108">
        <w:rPr>
          <w:rFonts w:ascii="Times New Roman" w:hAnsi="Times New Roman"/>
          <w:color w:val="000000"/>
          <w:sz w:val="28"/>
          <w:lang w:val="ru-RU"/>
        </w:rPr>
        <w:t>содержания</w:t>
      </w:r>
      <w:proofErr w:type="gramEnd"/>
      <w:r w:rsidRPr="00A87108">
        <w:rPr>
          <w:rFonts w:ascii="Times New Roman" w:hAnsi="Times New Roman"/>
          <w:color w:val="000000"/>
          <w:sz w:val="28"/>
          <w:lang w:val="ru-RU"/>
        </w:rPr>
        <w:t xml:space="preserve"> которых являются основы базовой науки: система знаний по неорганической химии (с включением знаний из общей химии) и органической химии. Формирование данной системы знаний при изучении предмета обеспечивает возможность рассмотрения всего многообразия веществ на основе общих понятий, законов и теорий химии.</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Структура содержания курсов – «Органическая химия» и «Общая и неорганическая химия» сформирована в программе по химии на основе системного подхода к изучению учебного материала и обусловлена исторически обоснованным развитием знаний на определённых теоретических уровнях. Так, в курсе органической химии вещества рассматриваются на уровне классической теории строения органических соединений, а также на уровне стереохимических и электронных представлений о строении веществ. Сведения об изучаемых в курсе веществах даются в развитии – от углеводородов до сложных биологически активных соединений. В курсе органической химии получают развитие сформированные на уровне основного общего образования первоначальные представления о химической связи, классификационных признаках веществ, зависимости свойств веществ от их строения, о химической реакции.</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 xml:space="preserve">Под новым углом зрения в предмете «Химия» базового уровня рассматривается изученный на уровне основного общего образования теоретический материал и </w:t>
      </w:r>
      <w:proofErr w:type="spellStart"/>
      <w:r w:rsidRPr="00A87108">
        <w:rPr>
          <w:rFonts w:ascii="Times New Roman" w:hAnsi="Times New Roman"/>
          <w:color w:val="000000"/>
          <w:sz w:val="28"/>
          <w:lang w:val="ru-RU"/>
        </w:rPr>
        <w:t>фактологические</w:t>
      </w:r>
      <w:proofErr w:type="spellEnd"/>
      <w:r w:rsidRPr="00A87108">
        <w:rPr>
          <w:rFonts w:ascii="Times New Roman" w:hAnsi="Times New Roman"/>
          <w:color w:val="000000"/>
          <w:sz w:val="28"/>
          <w:lang w:val="ru-RU"/>
        </w:rPr>
        <w:t xml:space="preserve"> сведения о веществах и химической реакции. Так, в частности, в курсе «Общая и неорганическая химия» </w:t>
      </w:r>
      <w:proofErr w:type="gramStart"/>
      <w:r w:rsidRPr="00A87108">
        <w:rPr>
          <w:rFonts w:ascii="Times New Roman" w:hAnsi="Times New Roman"/>
          <w:color w:val="000000"/>
          <w:sz w:val="28"/>
          <w:lang w:val="ru-RU"/>
        </w:rPr>
        <w:t>обучающимся</w:t>
      </w:r>
      <w:proofErr w:type="gramEnd"/>
      <w:r w:rsidRPr="00A87108">
        <w:rPr>
          <w:rFonts w:ascii="Times New Roman" w:hAnsi="Times New Roman"/>
          <w:color w:val="000000"/>
          <w:sz w:val="28"/>
          <w:lang w:val="ru-RU"/>
        </w:rPr>
        <w:t xml:space="preserve"> предоставляется возможность осознать значение периодического закона с общетеоретических и методологических позиций, </w:t>
      </w:r>
      <w:r w:rsidRPr="00A87108">
        <w:rPr>
          <w:rFonts w:ascii="Times New Roman" w:hAnsi="Times New Roman"/>
          <w:color w:val="000000"/>
          <w:sz w:val="28"/>
          <w:lang w:val="ru-RU"/>
        </w:rPr>
        <w:lastRenderedPageBreak/>
        <w:t xml:space="preserve">глубже понять историческое изменение функций этого закона – от обобщающей до объясняющей и прогнозирующей. </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 xml:space="preserve">Единая система знаний о важнейших веществах, их составе, строении, свойствах и применении, а также о химических реакциях, их сущности и закономерностях протекания дополняется в курсах 10 и 11 классов элементами содержания, имеющими культурологический и прикладной характер. </w:t>
      </w:r>
      <w:proofErr w:type="gramStart"/>
      <w:r w:rsidRPr="00A87108">
        <w:rPr>
          <w:rFonts w:ascii="Times New Roman" w:hAnsi="Times New Roman"/>
          <w:color w:val="000000"/>
          <w:sz w:val="28"/>
          <w:lang w:val="ru-RU"/>
        </w:rPr>
        <w:t>Эти знания способствуют пониманию взаимосвязи химии с другими науками, раскрывают её роль в познавательной и практической деятельности человека, способствуют воспитанию уважения к процессу творчества в области теории и практических приложений химии, помогают выпускнику ориентироваться в общественно и личностно значимых проблемах, связанных с химией, критически осмысливать информацию и применять её для пополнения знаний, решения интеллектуальных и экспериментальных исследовательских задач.</w:t>
      </w:r>
      <w:proofErr w:type="gramEnd"/>
      <w:r w:rsidRPr="00A87108">
        <w:rPr>
          <w:rFonts w:ascii="Times New Roman" w:hAnsi="Times New Roman"/>
          <w:color w:val="000000"/>
          <w:sz w:val="28"/>
          <w:lang w:val="ru-RU"/>
        </w:rPr>
        <w:t xml:space="preserve"> </w:t>
      </w:r>
      <w:proofErr w:type="gramStart"/>
      <w:r w:rsidRPr="00A87108">
        <w:rPr>
          <w:rFonts w:ascii="Times New Roman" w:hAnsi="Times New Roman"/>
          <w:color w:val="000000"/>
          <w:sz w:val="28"/>
          <w:lang w:val="ru-RU"/>
        </w:rPr>
        <w:t>В целом содержание учебного предмета «Химия» данного уровня изучения ориентировано на формирование у обучающихся мировоззренческой основы для понимания философских идей, таких как: материальное единство неорганического и органического мира, обусловленность свойств веществ их составом и строением, познаваемость природных явлений путём эксперимента и решения противоречий между новыми фактами и теоретическими предпосылками, осознание роли химии в решении экологических проблем, а также проблем сбережения</w:t>
      </w:r>
      <w:proofErr w:type="gramEnd"/>
      <w:r w:rsidRPr="00A87108">
        <w:rPr>
          <w:rFonts w:ascii="Times New Roman" w:hAnsi="Times New Roman"/>
          <w:color w:val="000000"/>
          <w:sz w:val="28"/>
          <w:lang w:val="ru-RU"/>
        </w:rPr>
        <w:t xml:space="preserve"> энергетических ресурсов, сырья, создания новых технологий и материалов.</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 xml:space="preserve">В плане решения задач воспитания, развития и </w:t>
      </w:r>
      <w:proofErr w:type="gramStart"/>
      <w:r w:rsidRPr="00A87108">
        <w:rPr>
          <w:rFonts w:ascii="Times New Roman" w:hAnsi="Times New Roman"/>
          <w:color w:val="000000"/>
          <w:sz w:val="28"/>
          <w:lang w:val="ru-RU"/>
        </w:rPr>
        <w:t>социализации</w:t>
      </w:r>
      <w:proofErr w:type="gramEnd"/>
      <w:r w:rsidRPr="00A87108">
        <w:rPr>
          <w:rFonts w:ascii="Times New Roman" w:hAnsi="Times New Roman"/>
          <w:color w:val="000000"/>
          <w:sz w:val="28"/>
          <w:lang w:val="ru-RU"/>
        </w:rPr>
        <w:t xml:space="preserve"> обучающихся принятые программой по химии подходы к определению содержания и построения предмета предусматривают формирование универсальных учебных действий, имеющих базовое значение для различных видов деятельности: решения проблем, поиска, анализа и обработки информации, необходимых для приобретения опыта практической и исследовательской деятельности, занимающей важное место в познании химии.</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 xml:space="preserve">В практике преподавания </w:t>
      </w:r>
      <w:proofErr w:type="gramStart"/>
      <w:r w:rsidRPr="00A87108">
        <w:rPr>
          <w:rFonts w:ascii="Times New Roman" w:hAnsi="Times New Roman"/>
          <w:color w:val="000000"/>
          <w:sz w:val="28"/>
          <w:lang w:val="ru-RU"/>
        </w:rPr>
        <w:t>химии</w:t>
      </w:r>
      <w:proofErr w:type="gramEnd"/>
      <w:r w:rsidRPr="00A87108">
        <w:rPr>
          <w:rFonts w:ascii="Times New Roman" w:hAnsi="Times New Roman"/>
          <w:color w:val="000000"/>
          <w:sz w:val="28"/>
          <w:lang w:val="ru-RU"/>
        </w:rPr>
        <w:t xml:space="preserve"> как на уровне основного общего образования, так и на уровне среднего общего образования, при определении содержательной характеристики целей изучения предмета направлением первостепенной значимости традиционно признаётся формирование основ химической науки как области современного естествознания, практической деятельности человека и как одного из компонентов мировой культуры. С методической точки зрения такой подход к определению целей изучения предмета является вполне оправданным.</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lastRenderedPageBreak/>
        <w:t xml:space="preserve">Согласно данной точке зрения главными целями изучения предмета «Химия» на базовом уровне (10 </w:t>
      </w:r>
      <w:r w:rsidRPr="00A87108">
        <w:rPr>
          <w:rFonts w:ascii="Calibri" w:hAnsi="Calibri"/>
          <w:color w:val="000000"/>
          <w:sz w:val="28"/>
          <w:lang w:val="ru-RU"/>
        </w:rPr>
        <w:t>–</w:t>
      </w:r>
      <w:r w:rsidRPr="00A87108">
        <w:rPr>
          <w:rFonts w:ascii="Times New Roman" w:hAnsi="Times New Roman"/>
          <w:color w:val="000000"/>
          <w:sz w:val="28"/>
          <w:lang w:val="ru-RU"/>
        </w:rPr>
        <w:t xml:space="preserve">11 </w:t>
      </w:r>
      <w:proofErr w:type="spellStart"/>
      <w:r w:rsidRPr="00A87108">
        <w:rPr>
          <w:rFonts w:ascii="Times New Roman" w:hAnsi="Times New Roman"/>
          <w:color w:val="000000"/>
          <w:sz w:val="28"/>
          <w:lang w:val="ru-RU"/>
        </w:rPr>
        <w:t>кл</w:t>
      </w:r>
      <w:proofErr w:type="spellEnd"/>
      <w:r w:rsidRPr="00A87108">
        <w:rPr>
          <w:rFonts w:ascii="Times New Roman" w:hAnsi="Times New Roman"/>
          <w:color w:val="000000"/>
          <w:sz w:val="28"/>
          <w:lang w:val="ru-RU"/>
        </w:rPr>
        <w:t>.) являются:</w:t>
      </w:r>
    </w:p>
    <w:p w:rsidR="007F4E37" w:rsidRPr="00A87108" w:rsidRDefault="005A2FDE">
      <w:pPr>
        <w:numPr>
          <w:ilvl w:val="0"/>
          <w:numId w:val="1"/>
        </w:numPr>
        <w:spacing w:after="0" w:line="264" w:lineRule="auto"/>
        <w:jc w:val="both"/>
        <w:rPr>
          <w:lang w:val="ru-RU"/>
        </w:rPr>
      </w:pPr>
      <w:r w:rsidRPr="00A87108">
        <w:rPr>
          <w:rFonts w:ascii="Times New Roman" w:hAnsi="Times New Roman"/>
          <w:color w:val="000000"/>
          <w:sz w:val="28"/>
          <w:lang w:val="ru-RU"/>
        </w:rPr>
        <w:t xml:space="preserve">формирование системы химических знаний как важнейшей составляющей </w:t>
      </w:r>
      <w:proofErr w:type="spellStart"/>
      <w:proofErr w:type="gramStart"/>
      <w:r w:rsidRPr="00A87108">
        <w:rPr>
          <w:rFonts w:ascii="Times New Roman" w:hAnsi="Times New Roman"/>
          <w:color w:val="000000"/>
          <w:sz w:val="28"/>
          <w:lang w:val="ru-RU"/>
        </w:rPr>
        <w:t>естественно-научной</w:t>
      </w:r>
      <w:proofErr w:type="spellEnd"/>
      <w:proofErr w:type="gramEnd"/>
      <w:r w:rsidRPr="00A87108">
        <w:rPr>
          <w:rFonts w:ascii="Times New Roman" w:hAnsi="Times New Roman"/>
          <w:color w:val="000000"/>
          <w:sz w:val="28"/>
          <w:lang w:val="ru-RU"/>
        </w:rPr>
        <w:t xml:space="preserve"> картины мира, в основе которой лежат ключевые понятия, фундаментальные законы и теории химии, освоение языка науки, усвоение и понимание сущности доступных обобщений мировоззренческого характера, ознакомление с историей их развития и становления;</w:t>
      </w:r>
    </w:p>
    <w:p w:rsidR="007F4E37" w:rsidRPr="00A87108" w:rsidRDefault="005A2FDE">
      <w:pPr>
        <w:numPr>
          <w:ilvl w:val="0"/>
          <w:numId w:val="1"/>
        </w:numPr>
        <w:spacing w:after="0" w:line="264" w:lineRule="auto"/>
        <w:jc w:val="both"/>
        <w:rPr>
          <w:lang w:val="ru-RU"/>
        </w:rPr>
      </w:pPr>
      <w:r w:rsidRPr="00A87108">
        <w:rPr>
          <w:rFonts w:ascii="Times New Roman" w:hAnsi="Times New Roman"/>
          <w:color w:val="000000"/>
          <w:sz w:val="28"/>
          <w:lang w:val="ru-RU"/>
        </w:rPr>
        <w:t>формирование и развитие представлений о научных методах познания веществ и химических реакций, необходимых для приобретения умений ориентироваться в мире веществ и химических явлений, имеющих место в природе, в практической и повседневной жизни;</w:t>
      </w:r>
    </w:p>
    <w:p w:rsidR="007F4E37" w:rsidRPr="00A87108" w:rsidRDefault="005A2FDE">
      <w:pPr>
        <w:numPr>
          <w:ilvl w:val="0"/>
          <w:numId w:val="1"/>
        </w:numPr>
        <w:spacing w:after="0" w:line="264" w:lineRule="auto"/>
        <w:jc w:val="both"/>
        <w:rPr>
          <w:lang w:val="ru-RU"/>
        </w:rPr>
      </w:pPr>
      <w:r w:rsidRPr="00A87108">
        <w:rPr>
          <w:rFonts w:ascii="Times New Roman" w:hAnsi="Times New Roman"/>
          <w:color w:val="000000"/>
          <w:sz w:val="28"/>
          <w:lang w:val="ru-RU"/>
        </w:rPr>
        <w:t>развитие умений и способов деятельности, связанных с наблюдением и объяснением химического эксперимента, соблюдением правил безопасного обращения с веществами.</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Наряду с этим, содержательная характеристика целей и задач изучения предмета в программе по химии уточнена и скорректирована в соответствии с новыми приоритетами в системе среднего общего образования. Сегодня в преподавании химии в большей степени отдаётся предпочтение практической компоненте содержания обучения, ориентированной на подготовку выпускника общеобразовательной организации, владеющего не набором знаний, а функциональной грамотностью, то есть способами и умениями активного получения знаний и применения их в реальной жизни для решения практических задач.</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В связи с этим при изучении предмета «Химия» доминирующее значение приобретают такие цели и задачи, как:</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адаптация обучающихся к условиям динамично развивающегося мира, формирование интеллектуально развитой личности, готовой к самообразованию, сотрудничеству, самостоятельному принятию грамотных решений в конкретных жизненных ситуациях, связанных с веществами и их применением;</w:t>
      </w:r>
    </w:p>
    <w:p w:rsidR="007F4E37" w:rsidRPr="00A87108" w:rsidRDefault="005A2FDE">
      <w:pPr>
        <w:spacing w:after="0" w:line="264" w:lineRule="auto"/>
        <w:ind w:firstLine="600"/>
        <w:jc w:val="both"/>
        <w:rPr>
          <w:lang w:val="ru-RU"/>
        </w:rPr>
      </w:pPr>
      <w:proofErr w:type="gramStart"/>
      <w:r w:rsidRPr="00A87108">
        <w:rPr>
          <w:rFonts w:ascii="Times New Roman" w:hAnsi="Times New Roman"/>
          <w:color w:val="000000"/>
          <w:sz w:val="28"/>
          <w:lang w:val="ru-RU"/>
        </w:rPr>
        <w:t>формирование у обучающихся ключевых навыков (ключевых компетенций), имеющих универсальное значение для различных видов деятельности: решения проблем, поиска, анализа и обработки информации, необходимых для приобретения опыта деятельности, которая занимает важное место в познании химии, а также для оценки с позиций экологической безопасности характера влияния веществ и химических процессов на организм человека и природную среду;</w:t>
      </w:r>
      <w:proofErr w:type="gramEnd"/>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lastRenderedPageBreak/>
        <w:t>развитие познавательных интересов, интеллектуальных и творческих способностей обучающихся: способности самостоятельно приобретать новые знания по химии в соответствии с жизненными потребностями, использовать современные информационные технологии для поиска и анализа учебной и научно-популярной информации химического содержания;</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 xml:space="preserve">формирование и развитие у </w:t>
      </w:r>
      <w:proofErr w:type="gramStart"/>
      <w:r w:rsidRPr="00A87108">
        <w:rPr>
          <w:rFonts w:ascii="Times New Roman" w:hAnsi="Times New Roman"/>
          <w:color w:val="000000"/>
          <w:sz w:val="28"/>
          <w:lang w:val="ru-RU"/>
        </w:rPr>
        <w:t>обучающихся</w:t>
      </w:r>
      <w:proofErr w:type="gramEnd"/>
      <w:r w:rsidRPr="00A87108">
        <w:rPr>
          <w:rFonts w:ascii="Times New Roman" w:hAnsi="Times New Roman"/>
          <w:color w:val="000000"/>
          <w:sz w:val="28"/>
          <w:lang w:val="ru-RU"/>
        </w:rPr>
        <w:t xml:space="preserve"> ассоциативного и логического мышления, наблюдательности, собранности, аккуратности, которые особенно необходимы, в частности, при планировании и проведении химического эксперимента;</w:t>
      </w:r>
    </w:p>
    <w:p w:rsidR="007F4E37" w:rsidRPr="00A87108" w:rsidRDefault="005A2FDE">
      <w:pPr>
        <w:spacing w:after="0" w:line="264" w:lineRule="auto"/>
        <w:ind w:firstLine="600"/>
        <w:jc w:val="both"/>
        <w:rPr>
          <w:lang w:val="ru-RU"/>
        </w:rPr>
      </w:pPr>
      <w:proofErr w:type="gramStart"/>
      <w:r w:rsidRPr="00A87108">
        <w:rPr>
          <w:rFonts w:ascii="Times New Roman" w:hAnsi="Times New Roman"/>
          <w:color w:val="000000"/>
          <w:sz w:val="28"/>
          <w:lang w:val="ru-RU"/>
        </w:rPr>
        <w:t>воспитание у обучающихся убеждённости в гуманистической направленности химии, её важной роли в решении глобальных проблем рационального природопользования, пополнения энергетических ресурсов и сохранения природного равновесия, осознания необходимости бережного отношения к природе и своему здоровью, а также приобретения опыта использования полученных знаний для принятия грамотных решений в ситуациях, связанных с химическими явлениями.</w:t>
      </w:r>
      <w:proofErr w:type="gramEnd"/>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В учебном плане среднего общего образования предмет «Химия» базового уровня входит в состав предметной области «</w:t>
      </w:r>
      <w:proofErr w:type="spellStart"/>
      <w:proofErr w:type="gramStart"/>
      <w:r w:rsidRPr="00A87108">
        <w:rPr>
          <w:rFonts w:ascii="Times New Roman" w:hAnsi="Times New Roman"/>
          <w:color w:val="000000"/>
          <w:sz w:val="28"/>
          <w:lang w:val="ru-RU"/>
        </w:rPr>
        <w:t>Естественно-научные</w:t>
      </w:r>
      <w:proofErr w:type="spellEnd"/>
      <w:proofErr w:type="gramEnd"/>
      <w:r w:rsidRPr="00A87108">
        <w:rPr>
          <w:rFonts w:ascii="Times New Roman" w:hAnsi="Times New Roman"/>
          <w:color w:val="000000"/>
          <w:sz w:val="28"/>
          <w:lang w:val="ru-RU"/>
        </w:rPr>
        <w:t xml:space="preserve"> предметы».</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Общее число часов, отведённых для изучения химии, на базовом уровне среднего общего образования, составляет 68 часов: в 10 классе – 34 часа (1 час в неделю), в 11 классе – 34 часа (1 час в неделю).</w:t>
      </w:r>
    </w:p>
    <w:p w:rsidR="007F4E37" w:rsidRPr="00A87108" w:rsidRDefault="007F4E37">
      <w:pPr>
        <w:rPr>
          <w:lang w:val="ru-RU"/>
        </w:rPr>
        <w:sectPr w:rsidR="007F4E37" w:rsidRPr="00A87108">
          <w:pgSz w:w="11906" w:h="16383"/>
          <w:pgMar w:top="1134" w:right="850" w:bottom="1134" w:left="1701" w:header="720" w:footer="720" w:gutter="0"/>
          <w:cols w:space="720"/>
        </w:sectPr>
      </w:pPr>
    </w:p>
    <w:p w:rsidR="007F4E37" w:rsidRPr="00A87108" w:rsidRDefault="005A2FDE">
      <w:pPr>
        <w:spacing w:after="0" w:line="264" w:lineRule="auto"/>
        <w:ind w:left="120"/>
        <w:jc w:val="both"/>
        <w:rPr>
          <w:lang w:val="ru-RU"/>
        </w:rPr>
      </w:pPr>
      <w:bookmarkStart w:id="3" w:name="block-3545130"/>
      <w:bookmarkEnd w:id="2"/>
      <w:r w:rsidRPr="00A87108">
        <w:rPr>
          <w:rFonts w:ascii="Times New Roman" w:hAnsi="Times New Roman"/>
          <w:b/>
          <w:color w:val="000000"/>
          <w:sz w:val="28"/>
          <w:lang w:val="ru-RU"/>
        </w:rPr>
        <w:lastRenderedPageBreak/>
        <w:t>СОДЕРЖАНИЕ ОБУЧЕНИЯ</w:t>
      </w:r>
    </w:p>
    <w:p w:rsidR="007F4E37" w:rsidRPr="00A87108" w:rsidRDefault="007F4E37">
      <w:pPr>
        <w:spacing w:after="0" w:line="264" w:lineRule="auto"/>
        <w:ind w:left="120"/>
        <w:jc w:val="both"/>
        <w:rPr>
          <w:lang w:val="ru-RU"/>
        </w:rPr>
      </w:pPr>
    </w:p>
    <w:p w:rsidR="007F4E37" w:rsidRPr="00A87108" w:rsidRDefault="005A2FDE">
      <w:pPr>
        <w:spacing w:after="0" w:line="264" w:lineRule="auto"/>
        <w:ind w:left="120"/>
        <w:jc w:val="both"/>
        <w:rPr>
          <w:lang w:val="ru-RU"/>
        </w:rPr>
      </w:pPr>
      <w:r w:rsidRPr="00A87108">
        <w:rPr>
          <w:rFonts w:ascii="Times New Roman" w:hAnsi="Times New Roman"/>
          <w:b/>
          <w:color w:val="000000"/>
          <w:sz w:val="28"/>
          <w:lang w:val="ru-RU"/>
        </w:rPr>
        <w:t>10 КЛАСС</w:t>
      </w:r>
      <w:r w:rsidRPr="00A87108">
        <w:rPr>
          <w:rFonts w:ascii="Times New Roman" w:hAnsi="Times New Roman"/>
          <w:color w:val="000000"/>
          <w:sz w:val="28"/>
          <w:lang w:val="ru-RU"/>
        </w:rPr>
        <w:t xml:space="preserve"> </w:t>
      </w:r>
    </w:p>
    <w:p w:rsidR="007F4E37" w:rsidRPr="00A87108" w:rsidRDefault="007F4E37">
      <w:pPr>
        <w:spacing w:after="0" w:line="264" w:lineRule="auto"/>
        <w:ind w:left="120"/>
        <w:jc w:val="both"/>
        <w:rPr>
          <w:lang w:val="ru-RU"/>
        </w:rPr>
      </w:pPr>
    </w:p>
    <w:p w:rsidR="007F4E37" w:rsidRPr="00A87108" w:rsidRDefault="005A2FDE">
      <w:pPr>
        <w:spacing w:after="0" w:line="264" w:lineRule="auto"/>
        <w:ind w:left="120"/>
        <w:jc w:val="both"/>
        <w:rPr>
          <w:lang w:val="ru-RU"/>
        </w:rPr>
      </w:pPr>
      <w:r w:rsidRPr="00A87108">
        <w:rPr>
          <w:rFonts w:ascii="Times New Roman" w:hAnsi="Times New Roman"/>
          <w:b/>
          <w:color w:val="000000"/>
          <w:sz w:val="28"/>
          <w:lang w:val="ru-RU"/>
        </w:rPr>
        <w:t>ОРГАНИЧЕСКАЯ ХИМИЯ</w:t>
      </w:r>
    </w:p>
    <w:p w:rsidR="007F4E37" w:rsidRPr="00A87108" w:rsidRDefault="007F4E37">
      <w:pPr>
        <w:spacing w:after="0" w:line="264" w:lineRule="auto"/>
        <w:ind w:left="120"/>
        <w:jc w:val="both"/>
        <w:rPr>
          <w:lang w:val="ru-RU"/>
        </w:rPr>
      </w:pPr>
    </w:p>
    <w:p w:rsidR="007F4E37" w:rsidRPr="00A87108" w:rsidRDefault="005A2FDE">
      <w:pPr>
        <w:spacing w:after="0" w:line="264" w:lineRule="auto"/>
        <w:ind w:firstLine="600"/>
        <w:jc w:val="both"/>
        <w:rPr>
          <w:lang w:val="ru-RU"/>
        </w:rPr>
      </w:pPr>
      <w:r w:rsidRPr="00A87108">
        <w:rPr>
          <w:rFonts w:ascii="Times New Roman" w:hAnsi="Times New Roman"/>
          <w:b/>
          <w:color w:val="000000"/>
          <w:sz w:val="28"/>
          <w:lang w:val="ru-RU"/>
        </w:rPr>
        <w:t>Теоретические основы органической химии</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Предмет органической химии: её возникновение, развитие и значение в получении новых веществ и материалов. Теория строения органических соединений А. М. Бутлерова, её основные положения. Структурные формулы органических веществ. Гомология, изомерия. Химическая связь в органических соединениях – одинарные и кратные связи.</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Представление о классификации органических веществ. Номенклатура органических соединений (систематическая) и тривиальные названия важнейших представителей классов органических веществ.</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Экспериментальные методы изучения веществ и их превращений: ознакомление с образцами органических веществ и материалами на их основе, моделирование молекул органических веществ, наблюдение и описание демонстрационных опытов по превращению органических веще</w:t>
      </w:r>
      <w:proofErr w:type="gramStart"/>
      <w:r w:rsidRPr="00A87108">
        <w:rPr>
          <w:rFonts w:ascii="Times New Roman" w:hAnsi="Times New Roman"/>
          <w:color w:val="000000"/>
          <w:sz w:val="28"/>
          <w:lang w:val="ru-RU"/>
        </w:rPr>
        <w:t>ств пр</w:t>
      </w:r>
      <w:proofErr w:type="gramEnd"/>
      <w:r w:rsidRPr="00A87108">
        <w:rPr>
          <w:rFonts w:ascii="Times New Roman" w:hAnsi="Times New Roman"/>
          <w:color w:val="000000"/>
          <w:sz w:val="28"/>
          <w:lang w:val="ru-RU"/>
        </w:rPr>
        <w:t>и нагревании (плавление, обугливание и горение).</w:t>
      </w:r>
    </w:p>
    <w:p w:rsidR="007F4E37" w:rsidRPr="00A87108" w:rsidRDefault="005A2FDE">
      <w:pPr>
        <w:spacing w:after="0" w:line="264" w:lineRule="auto"/>
        <w:ind w:firstLine="600"/>
        <w:jc w:val="both"/>
        <w:rPr>
          <w:lang w:val="ru-RU"/>
        </w:rPr>
      </w:pPr>
      <w:r w:rsidRPr="00A87108">
        <w:rPr>
          <w:rFonts w:ascii="Times New Roman" w:hAnsi="Times New Roman"/>
          <w:b/>
          <w:color w:val="000000"/>
          <w:sz w:val="28"/>
          <w:lang w:val="ru-RU"/>
        </w:rPr>
        <w:t>Углеводороды</w:t>
      </w:r>
    </w:p>
    <w:p w:rsidR="007F4E37" w:rsidRPr="00A87108" w:rsidRDefault="005A2FDE">
      <w:pPr>
        <w:spacing w:after="0" w:line="264" w:lineRule="auto"/>
        <w:ind w:firstLine="600"/>
        <w:jc w:val="both"/>
        <w:rPr>
          <w:lang w:val="ru-RU"/>
        </w:rPr>
      </w:pPr>
      <w:proofErr w:type="spellStart"/>
      <w:r w:rsidRPr="00A87108">
        <w:rPr>
          <w:rFonts w:ascii="Times New Roman" w:hAnsi="Times New Roman"/>
          <w:color w:val="000000"/>
          <w:sz w:val="28"/>
          <w:lang w:val="ru-RU"/>
        </w:rPr>
        <w:t>Алканы</w:t>
      </w:r>
      <w:proofErr w:type="spellEnd"/>
      <w:r w:rsidRPr="00A87108">
        <w:rPr>
          <w:rFonts w:ascii="Times New Roman" w:hAnsi="Times New Roman"/>
          <w:color w:val="000000"/>
          <w:sz w:val="28"/>
          <w:lang w:val="ru-RU"/>
        </w:rPr>
        <w:t xml:space="preserve">: состав и строение, гомологический ряд. Метан и этан – простейшие представители </w:t>
      </w:r>
      <w:proofErr w:type="spellStart"/>
      <w:r w:rsidRPr="00A87108">
        <w:rPr>
          <w:rFonts w:ascii="Times New Roman" w:hAnsi="Times New Roman"/>
          <w:color w:val="000000"/>
          <w:sz w:val="28"/>
          <w:lang w:val="ru-RU"/>
        </w:rPr>
        <w:t>алканов</w:t>
      </w:r>
      <w:proofErr w:type="spellEnd"/>
      <w:r w:rsidRPr="00A87108">
        <w:rPr>
          <w:rFonts w:ascii="Times New Roman" w:hAnsi="Times New Roman"/>
          <w:color w:val="000000"/>
          <w:sz w:val="28"/>
          <w:lang w:val="ru-RU"/>
        </w:rPr>
        <w:t xml:space="preserve">: физические и химические свойства (реакции замещения и горения), нахождение в природе, получение и применение. </w:t>
      </w:r>
    </w:p>
    <w:p w:rsidR="007F4E37" w:rsidRPr="00A87108" w:rsidRDefault="005A2FDE">
      <w:pPr>
        <w:spacing w:after="0" w:line="264" w:lineRule="auto"/>
        <w:ind w:firstLine="600"/>
        <w:jc w:val="both"/>
        <w:rPr>
          <w:lang w:val="ru-RU"/>
        </w:rPr>
      </w:pPr>
      <w:proofErr w:type="spellStart"/>
      <w:r w:rsidRPr="00A87108">
        <w:rPr>
          <w:rFonts w:ascii="Times New Roman" w:hAnsi="Times New Roman"/>
          <w:color w:val="000000"/>
          <w:sz w:val="28"/>
          <w:lang w:val="ru-RU"/>
        </w:rPr>
        <w:t>Алкены</w:t>
      </w:r>
      <w:proofErr w:type="spellEnd"/>
      <w:r w:rsidRPr="00A87108">
        <w:rPr>
          <w:rFonts w:ascii="Times New Roman" w:hAnsi="Times New Roman"/>
          <w:color w:val="000000"/>
          <w:sz w:val="28"/>
          <w:lang w:val="ru-RU"/>
        </w:rPr>
        <w:t xml:space="preserve">: состав и строение, гомологический ряд. Этилен и пропилен – простейшие представители </w:t>
      </w:r>
      <w:proofErr w:type="spellStart"/>
      <w:r w:rsidRPr="00A87108">
        <w:rPr>
          <w:rFonts w:ascii="Times New Roman" w:hAnsi="Times New Roman"/>
          <w:color w:val="000000"/>
          <w:sz w:val="28"/>
          <w:lang w:val="ru-RU"/>
        </w:rPr>
        <w:t>алкенов</w:t>
      </w:r>
      <w:proofErr w:type="spellEnd"/>
      <w:r w:rsidRPr="00A87108">
        <w:rPr>
          <w:rFonts w:ascii="Times New Roman" w:hAnsi="Times New Roman"/>
          <w:color w:val="000000"/>
          <w:sz w:val="28"/>
          <w:lang w:val="ru-RU"/>
        </w:rPr>
        <w:t xml:space="preserve">: физические и химические свойства (реакции гидрирования, галогенирования, гидратации, окисления и полимеризации), получение и применение. </w:t>
      </w:r>
    </w:p>
    <w:p w:rsidR="007F4E37" w:rsidRPr="00A87108" w:rsidRDefault="005A2FDE">
      <w:pPr>
        <w:spacing w:after="0" w:line="264" w:lineRule="auto"/>
        <w:ind w:firstLine="600"/>
        <w:jc w:val="both"/>
        <w:rPr>
          <w:lang w:val="ru-RU"/>
        </w:rPr>
      </w:pPr>
      <w:proofErr w:type="spellStart"/>
      <w:r w:rsidRPr="00A87108">
        <w:rPr>
          <w:rFonts w:ascii="Times New Roman" w:hAnsi="Times New Roman"/>
          <w:color w:val="000000"/>
          <w:sz w:val="28"/>
          <w:lang w:val="ru-RU"/>
        </w:rPr>
        <w:t>Алкадиены</w:t>
      </w:r>
      <w:proofErr w:type="spellEnd"/>
      <w:r w:rsidRPr="00A87108">
        <w:rPr>
          <w:rFonts w:ascii="Times New Roman" w:hAnsi="Times New Roman"/>
          <w:color w:val="000000"/>
          <w:sz w:val="28"/>
          <w:lang w:val="ru-RU"/>
        </w:rPr>
        <w:t>: бутадиен-1,3 и метилбутадиен-1,3: строение, важнейшие химические свойства (реакция полимеризации). Получение синтетического каучука и резины.</w:t>
      </w:r>
    </w:p>
    <w:p w:rsidR="007F4E37" w:rsidRPr="00A87108" w:rsidRDefault="005A2FDE">
      <w:pPr>
        <w:spacing w:after="0" w:line="264" w:lineRule="auto"/>
        <w:ind w:firstLine="600"/>
        <w:jc w:val="both"/>
        <w:rPr>
          <w:lang w:val="ru-RU"/>
        </w:rPr>
      </w:pPr>
      <w:proofErr w:type="spellStart"/>
      <w:r w:rsidRPr="00A87108">
        <w:rPr>
          <w:rFonts w:ascii="Times New Roman" w:hAnsi="Times New Roman"/>
          <w:color w:val="000000"/>
          <w:sz w:val="28"/>
          <w:lang w:val="ru-RU"/>
        </w:rPr>
        <w:t>Алкины</w:t>
      </w:r>
      <w:proofErr w:type="spellEnd"/>
      <w:r w:rsidRPr="00A87108">
        <w:rPr>
          <w:rFonts w:ascii="Times New Roman" w:hAnsi="Times New Roman"/>
          <w:color w:val="000000"/>
          <w:sz w:val="28"/>
          <w:lang w:val="ru-RU"/>
        </w:rPr>
        <w:t xml:space="preserve">: состав и особенности строения, гомологический ряд. </w:t>
      </w:r>
      <w:proofErr w:type="gramStart"/>
      <w:r w:rsidRPr="00A87108">
        <w:rPr>
          <w:rFonts w:ascii="Times New Roman" w:hAnsi="Times New Roman"/>
          <w:color w:val="000000"/>
          <w:sz w:val="28"/>
          <w:lang w:val="ru-RU"/>
        </w:rPr>
        <w:t xml:space="preserve">Ацетилен – простейший представитель </w:t>
      </w:r>
      <w:proofErr w:type="spellStart"/>
      <w:r w:rsidRPr="00A87108">
        <w:rPr>
          <w:rFonts w:ascii="Times New Roman" w:hAnsi="Times New Roman"/>
          <w:color w:val="000000"/>
          <w:sz w:val="28"/>
          <w:lang w:val="ru-RU"/>
        </w:rPr>
        <w:t>алкинов</w:t>
      </w:r>
      <w:proofErr w:type="spellEnd"/>
      <w:r w:rsidRPr="00A87108">
        <w:rPr>
          <w:rFonts w:ascii="Times New Roman" w:hAnsi="Times New Roman"/>
          <w:color w:val="000000"/>
          <w:sz w:val="28"/>
          <w:lang w:val="ru-RU"/>
        </w:rPr>
        <w:t xml:space="preserve">: состав, строение, физические и химические свойства (реакции гидрирования, галогенирования, гидратации, горения), получение и применение. </w:t>
      </w:r>
      <w:proofErr w:type="gramEnd"/>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 xml:space="preserve">Арены. Бензол: состав, строение, физические и химические свойства (реакции галогенирования и нитрования), получение и применение. </w:t>
      </w:r>
      <w:r w:rsidRPr="00A87108">
        <w:rPr>
          <w:rFonts w:ascii="Times New Roman" w:hAnsi="Times New Roman"/>
          <w:i/>
          <w:color w:val="000000"/>
          <w:sz w:val="28"/>
          <w:lang w:val="ru-RU"/>
        </w:rPr>
        <w:t>Толуол: состав, строение, физические и химические свойства (реакции галогенирования и нитрования), получение и применение.</w:t>
      </w:r>
      <w:r w:rsidRPr="00A87108">
        <w:rPr>
          <w:rFonts w:ascii="Times New Roman" w:hAnsi="Times New Roman"/>
          <w:color w:val="000000"/>
          <w:sz w:val="28"/>
          <w:lang w:val="ru-RU"/>
        </w:rPr>
        <w:t xml:space="preserve"> Токсичность </w:t>
      </w:r>
      <w:proofErr w:type="spellStart"/>
      <w:r w:rsidRPr="00A87108">
        <w:rPr>
          <w:rFonts w:ascii="Times New Roman" w:hAnsi="Times New Roman"/>
          <w:color w:val="000000"/>
          <w:sz w:val="28"/>
          <w:lang w:val="ru-RU"/>
        </w:rPr>
        <w:lastRenderedPageBreak/>
        <w:t>аренов</w:t>
      </w:r>
      <w:proofErr w:type="spellEnd"/>
      <w:r w:rsidRPr="00A87108">
        <w:rPr>
          <w:rFonts w:ascii="Times New Roman" w:hAnsi="Times New Roman"/>
          <w:color w:val="000000"/>
          <w:sz w:val="28"/>
          <w:lang w:val="ru-RU"/>
        </w:rPr>
        <w:t xml:space="preserve">. Генетическая связь между углеводородами, принадлежащими к различным классам. </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 xml:space="preserve">Природные источники углеводородов. Природный газ и попутные нефтяные газы. Нефть и её происхождение. Способы переработки нефти: перегонка, крекинг (термический, каталитический), пиролиз. Продукты переработки нефти, их применение в промышленности и в быту. Каменный уголь и продукты его переработки. </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 xml:space="preserve">Экспериментальные методы изучения веществ и их превращений: ознакомление с образцами пластмасс, каучуков и резины, коллекции «Нефть» и «Уголь», моделирование молекул углеводородов и галогенопроизводных, проведение </w:t>
      </w:r>
      <w:r w:rsidRPr="00A87108">
        <w:rPr>
          <w:rFonts w:ascii="Times New Roman" w:hAnsi="Times New Roman"/>
          <w:color w:val="000000"/>
          <w:sz w:val="28"/>
          <w:u w:val="single"/>
          <w:lang w:val="ru-RU"/>
        </w:rPr>
        <w:t>практической работы</w:t>
      </w:r>
      <w:r w:rsidRPr="00A87108">
        <w:rPr>
          <w:rFonts w:ascii="Times New Roman" w:hAnsi="Times New Roman"/>
          <w:color w:val="000000"/>
          <w:sz w:val="28"/>
          <w:lang w:val="ru-RU"/>
        </w:rPr>
        <w:t xml:space="preserve">: получение этилена и изучение его свойств. </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Расчётные задачи.</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 xml:space="preserve">Вычисления по уравнению химической реакции (массы, объёма, количества исходного вещества или продукта реакции по </w:t>
      </w:r>
      <w:proofErr w:type="gramStart"/>
      <w:r w:rsidRPr="00A87108">
        <w:rPr>
          <w:rFonts w:ascii="Times New Roman" w:hAnsi="Times New Roman"/>
          <w:color w:val="000000"/>
          <w:sz w:val="28"/>
          <w:lang w:val="ru-RU"/>
        </w:rPr>
        <w:t>известным</w:t>
      </w:r>
      <w:proofErr w:type="gramEnd"/>
      <w:r w:rsidRPr="00A87108">
        <w:rPr>
          <w:rFonts w:ascii="Times New Roman" w:hAnsi="Times New Roman"/>
          <w:color w:val="000000"/>
          <w:sz w:val="28"/>
          <w:lang w:val="ru-RU"/>
        </w:rPr>
        <w:t xml:space="preserve"> массе, объёму, количеству одного из исходных веществ или продуктов реакции).</w:t>
      </w:r>
    </w:p>
    <w:p w:rsidR="007F4E37" w:rsidRPr="00A87108" w:rsidRDefault="005A2FDE">
      <w:pPr>
        <w:spacing w:after="0" w:line="264" w:lineRule="auto"/>
        <w:ind w:firstLine="600"/>
        <w:jc w:val="both"/>
        <w:rPr>
          <w:lang w:val="ru-RU"/>
        </w:rPr>
      </w:pPr>
      <w:r w:rsidRPr="00A87108">
        <w:rPr>
          <w:rFonts w:ascii="Times New Roman" w:hAnsi="Times New Roman"/>
          <w:b/>
          <w:color w:val="000000"/>
          <w:sz w:val="28"/>
          <w:lang w:val="ru-RU"/>
        </w:rPr>
        <w:t>Кислородсодержащие органические соединения</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 xml:space="preserve">Предельные одноатомные спирты. Метанол и этанол: строение, физические и химические свойства (реакции с активными металлами, </w:t>
      </w:r>
      <w:proofErr w:type="spellStart"/>
      <w:r w:rsidRPr="00A87108">
        <w:rPr>
          <w:rFonts w:ascii="Times New Roman" w:hAnsi="Times New Roman"/>
          <w:color w:val="000000"/>
          <w:sz w:val="28"/>
          <w:lang w:val="ru-RU"/>
        </w:rPr>
        <w:t>галогеноводородами</w:t>
      </w:r>
      <w:proofErr w:type="spellEnd"/>
      <w:r w:rsidRPr="00A87108">
        <w:rPr>
          <w:rFonts w:ascii="Times New Roman" w:hAnsi="Times New Roman"/>
          <w:color w:val="000000"/>
          <w:sz w:val="28"/>
          <w:lang w:val="ru-RU"/>
        </w:rPr>
        <w:t xml:space="preserve">, горение), применение. Водородные связи между молекулами спиртов. Действие метанола и этанола на организм человека. </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 xml:space="preserve">Многоатомные спирты. Этиленгликоль и глицерин: строение, физические и химические свойства (взаимодействие со щелочными металлами, качественная реакция на многоатомные спирты). Действие на организм человека. Применение глицерина и этиленгликоля. </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 xml:space="preserve">Фенол: строение молекулы, физические и химические свойства. Токсичность фенола. Применение фенола. </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 xml:space="preserve">Альдегиды и </w:t>
      </w:r>
      <w:r w:rsidRPr="00A87108">
        <w:rPr>
          <w:rFonts w:ascii="Times New Roman" w:hAnsi="Times New Roman"/>
          <w:i/>
          <w:color w:val="000000"/>
          <w:sz w:val="28"/>
          <w:lang w:val="ru-RU"/>
        </w:rPr>
        <w:t>кетоны</w:t>
      </w:r>
      <w:r w:rsidRPr="00A87108">
        <w:rPr>
          <w:rFonts w:ascii="Times New Roman" w:hAnsi="Times New Roman"/>
          <w:color w:val="000000"/>
          <w:sz w:val="28"/>
          <w:lang w:val="ru-RU"/>
        </w:rPr>
        <w:t xml:space="preserve">. Формальдегид, ацетальдегид: строение, физические и химические свойства (реакции окисления и восстановления, качественные реакции), получение и применение. </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Одноосновные предельные карбоновые кислоты. Муравьиная и уксусная кислоты: строение, физические и химические свойства (свойства, общие для класса кислот, реакция этерификации), получение и применение. Стеариновая и олеиновая кислоты как представители высших карбоновых кислот. Мыла как соли высших карбоновых кислот, их моющее действие.</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Сложные эфиры как производные карбоновых кислот. Гидролиз сложных эфиров. Жиры. Гидролиз жиров. Применение жиров. Биологическая роль жиров.</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lastRenderedPageBreak/>
        <w:t>Углеводы: состав, классификация углеводов (мон</w:t>
      </w:r>
      <w:proofErr w:type="gramStart"/>
      <w:r w:rsidRPr="00A87108">
        <w:rPr>
          <w:rFonts w:ascii="Times New Roman" w:hAnsi="Times New Roman"/>
          <w:color w:val="000000"/>
          <w:sz w:val="28"/>
          <w:lang w:val="ru-RU"/>
        </w:rPr>
        <w:t>о-</w:t>
      </w:r>
      <w:proofErr w:type="gramEnd"/>
      <w:r w:rsidRPr="00A87108">
        <w:rPr>
          <w:rFonts w:ascii="Times New Roman" w:hAnsi="Times New Roman"/>
          <w:color w:val="000000"/>
          <w:sz w:val="28"/>
          <w:lang w:val="ru-RU"/>
        </w:rPr>
        <w:t xml:space="preserve">, </w:t>
      </w:r>
      <w:proofErr w:type="spellStart"/>
      <w:r w:rsidRPr="00A87108">
        <w:rPr>
          <w:rFonts w:ascii="Times New Roman" w:hAnsi="Times New Roman"/>
          <w:color w:val="000000"/>
          <w:sz w:val="28"/>
          <w:lang w:val="ru-RU"/>
        </w:rPr>
        <w:t>ди</w:t>
      </w:r>
      <w:proofErr w:type="spellEnd"/>
      <w:r w:rsidRPr="00A87108">
        <w:rPr>
          <w:rFonts w:ascii="Times New Roman" w:hAnsi="Times New Roman"/>
          <w:color w:val="000000"/>
          <w:sz w:val="28"/>
          <w:lang w:val="ru-RU"/>
        </w:rPr>
        <w:t xml:space="preserve">- и полисахариды). Глюкоза – простейший моносахарид: особенности строения молекулы, физические и химические свойства (взаимодействие с </w:t>
      </w:r>
      <w:proofErr w:type="spellStart"/>
      <w:r w:rsidRPr="00A87108">
        <w:rPr>
          <w:rFonts w:ascii="Times New Roman" w:hAnsi="Times New Roman"/>
          <w:color w:val="000000"/>
          <w:sz w:val="28"/>
          <w:lang w:val="ru-RU"/>
        </w:rPr>
        <w:t>гидроксидом</w:t>
      </w:r>
      <w:proofErr w:type="spellEnd"/>
      <w:r w:rsidRPr="00A87108">
        <w:rPr>
          <w:rFonts w:ascii="Times New Roman" w:hAnsi="Times New Roman"/>
          <w:color w:val="000000"/>
          <w:sz w:val="28"/>
          <w:lang w:val="ru-RU"/>
        </w:rPr>
        <w:t xml:space="preserve"> меди(</w:t>
      </w:r>
      <w:r>
        <w:rPr>
          <w:rFonts w:ascii="Times New Roman" w:hAnsi="Times New Roman"/>
          <w:color w:val="000000"/>
          <w:sz w:val="28"/>
        </w:rPr>
        <w:t>II</w:t>
      </w:r>
      <w:r w:rsidRPr="00A87108">
        <w:rPr>
          <w:rFonts w:ascii="Times New Roman" w:hAnsi="Times New Roman"/>
          <w:color w:val="000000"/>
          <w:sz w:val="28"/>
          <w:lang w:val="ru-RU"/>
        </w:rPr>
        <w:t>), окисление аммиачным раствором оксида серебра(</w:t>
      </w:r>
      <w:r>
        <w:rPr>
          <w:rFonts w:ascii="Times New Roman" w:hAnsi="Times New Roman"/>
          <w:color w:val="000000"/>
          <w:sz w:val="28"/>
        </w:rPr>
        <w:t>I</w:t>
      </w:r>
      <w:r w:rsidRPr="00A87108">
        <w:rPr>
          <w:rFonts w:ascii="Times New Roman" w:hAnsi="Times New Roman"/>
          <w:color w:val="000000"/>
          <w:sz w:val="28"/>
          <w:lang w:val="ru-RU"/>
        </w:rPr>
        <w:t xml:space="preserve">), восстановление, брожение глюкозы), нахождение в природе, применение, биологическая роль. Фотосинтез. Фруктоза как изомер глюкозы. </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 xml:space="preserve">Крахмал и целлюлоза как природные полимеры. Строение крахмала и целлюлозы. Физические и химические свойства крахмала (гидролиз, качественная реакция с </w:t>
      </w:r>
      <w:proofErr w:type="spellStart"/>
      <w:r w:rsidRPr="00A87108">
        <w:rPr>
          <w:rFonts w:ascii="Times New Roman" w:hAnsi="Times New Roman"/>
          <w:color w:val="000000"/>
          <w:sz w:val="28"/>
          <w:lang w:val="ru-RU"/>
        </w:rPr>
        <w:t>иодом</w:t>
      </w:r>
      <w:proofErr w:type="spellEnd"/>
      <w:r w:rsidRPr="00A87108">
        <w:rPr>
          <w:rFonts w:ascii="Times New Roman" w:hAnsi="Times New Roman"/>
          <w:color w:val="000000"/>
          <w:sz w:val="28"/>
          <w:lang w:val="ru-RU"/>
        </w:rPr>
        <w:t>).</w:t>
      </w:r>
    </w:p>
    <w:p w:rsidR="007F4E37" w:rsidRPr="00A87108" w:rsidRDefault="005A2FDE">
      <w:pPr>
        <w:spacing w:after="0" w:line="264" w:lineRule="auto"/>
        <w:ind w:firstLine="600"/>
        <w:jc w:val="both"/>
        <w:rPr>
          <w:lang w:val="ru-RU"/>
        </w:rPr>
      </w:pPr>
      <w:proofErr w:type="gramStart"/>
      <w:r w:rsidRPr="00A87108">
        <w:rPr>
          <w:rFonts w:ascii="Times New Roman" w:hAnsi="Times New Roman"/>
          <w:color w:val="000000"/>
          <w:sz w:val="28"/>
          <w:lang w:val="ru-RU"/>
        </w:rPr>
        <w:t>Экспериментальные методы изучения веществ и их превращений: проведение, наблюдение и описание демонстрационных опытов: горение спиртов, качественные реакции одноатомных спиртов (окисление этанола оксидом меди(</w:t>
      </w:r>
      <w:r>
        <w:rPr>
          <w:rFonts w:ascii="Times New Roman" w:hAnsi="Times New Roman"/>
          <w:color w:val="000000"/>
          <w:sz w:val="28"/>
        </w:rPr>
        <w:t>II</w:t>
      </w:r>
      <w:r w:rsidRPr="00A87108">
        <w:rPr>
          <w:rFonts w:ascii="Times New Roman" w:hAnsi="Times New Roman"/>
          <w:color w:val="000000"/>
          <w:sz w:val="28"/>
          <w:lang w:val="ru-RU"/>
        </w:rPr>
        <w:t xml:space="preserve">)), многоатомных спиртов (взаимодействие глицерина с </w:t>
      </w:r>
      <w:proofErr w:type="spellStart"/>
      <w:r w:rsidRPr="00A87108">
        <w:rPr>
          <w:rFonts w:ascii="Times New Roman" w:hAnsi="Times New Roman"/>
          <w:color w:val="000000"/>
          <w:sz w:val="28"/>
          <w:lang w:val="ru-RU"/>
        </w:rPr>
        <w:t>гидроксидом</w:t>
      </w:r>
      <w:proofErr w:type="spellEnd"/>
      <w:r w:rsidRPr="00A87108">
        <w:rPr>
          <w:rFonts w:ascii="Times New Roman" w:hAnsi="Times New Roman"/>
          <w:color w:val="000000"/>
          <w:sz w:val="28"/>
          <w:lang w:val="ru-RU"/>
        </w:rPr>
        <w:t xml:space="preserve"> меди(</w:t>
      </w:r>
      <w:r>
        <w:rPr>
          <w:rFonts w:ascii="Times New Roman" w:hAnsi="Times New Roman"/>
          <w:color w:val="000000"/>
          <w:sz w:val="28"/>
        </w:rPr>
        <w:t>II</w:t>
      </w:r>
      <w:r w:rsidRPr="00A87108">
        <w:rPr>
          <w:rFonts w:ascii="Times New Roman" w:hAnsi="Times New Roman"/>
          <w:color w:val="000000"/>
          <w:sz w:val="28"/>
          <w:lang w:val="ru-RU"/>
        </w:rPr>
        <w:t>)), альдегидов (окисление аммиачным раствором оксида серебра(</w:t>
      </w:r>
      <w:r>
        <w:rPr>
          <w:rFonts w:ascii="Times New Roman" w:hAnsi="Times New Roman"/>
          <w:color w:val="000000"/>
          <w:sz w:val="28"/>
        </w:rPr>
        <w:t>I</w:t>
      </w:r>
      <w:r w:rsidRPr="00A87108">
        <w:rPr>
          <w:rFonts w:ascii="Times New Roman" w:hAnsi="Times New Roman"/>
          <w:color w:val="000000"/>
          <w:sz w:val="28"/>
          <w:lang w:val="ru-RU"/>
        </w:rPr>
        <w:t xml:space="preserve">) и </w:t>
      </w:r>
      <w:proofErr w:type="spellStart"/>
      <w:r w:rsidRPr="00A87108">
        <w:rPr>
          <w:rFonts w:ascii="Times New Roman" w:hAnsi="Times New Roman"/>
          <w:color w:val="000000"/>
          <w:sz w:val="28"/>
          <w:lang w:val="ru-RU"/>
        </w:rPr>
        <w:t>гидроксидом</w:t>
      </w:r>
      <w:proofErr w:type="spellEnd"/>
      <w:r w:rsidRPr="00A87108">
        <w:rPr>
          <w:rFonts w:ascii="Times New Roman" w:hAnsi="Times New Roman"/>
          <w:color w:val="000000"/>
          <w:sz w:val="28"/>
          <w:lang w:val="ru-RU"/>
        </w:rPr>
        <w:t xml:space="preserve"> меди(</w:t>
      </w:r>
      <w:r>
        <w:rPr>
          <w:rFonts w:ascii="Times New Roman" w:hAnsi="Times New Roman"/>
          <w:color w:val="000000"/>
          <w:sz w:val="28"/>
        </w:rPr>
        <w:t>II</w:t>
      </w:r>
      <w:r w:rsidRPr="00A87108">
        <w:rPr>
          <w:rFonts w:ascii="Times New Roman" w:hAnsi="Times New Roman"/>
          <w:color w:val="000000"/>
          <w:sz w:val="28"/>
          <w:lang w:val="ru-RU"/>
        </w:rPr>
        <w:t xml:space="preserve">), взаимодействие крахмала с </w:t>
      </w:r>
      <w:proofErr w:type="spellStart"/>
      <w:r w:rsidRPr="00A87108">
        <w:rPr>
          <w:rFonts w:ascii="Times New Roman" w:hAnsi="Times New Roman"/>
          <w:color w:val="000000"/>
          <w:sz w:val="28"/>
          <w:lang w:val="ru-RU"/>
        </w:rPr>
        <w:t>иодом</w:t>
      </w:r>
      <w:proofErr w:type="spellEnd"/>
      <w:r w:rsidRPr="00A87108">
        <w:rPr>
          <w:rFonts w:ascii="Times New Roman" w:hAnsi="Times New Roman"/>
          <w:color w:val="000000"/>
          <w:sz w:val="28"/>
          <w:lang w:val="ru-RU"/>
        </w:rPr>
        <w:t>), проведение практической работы: свойства раствора уксусной кислоты.</w:t>
      </w:r>
      <w:proofErr w:type="gramEnd"/>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Расчётные задачи.</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 xml:space="preserve">Вычисления по уравнению химической реакции (массы, объёма, количества исходного вещества или продукта реакции по </w:t>
      </w:r>
      <w:proofErr w:type="gramStart"/>
      <w:r w:rsidRPr="00A87108">
        <w:rPr>
          <w:rFonts w:ascii="Times New Roman" w:hAnsi="Times New Roman"/>
          <w:color w:val="000000"/>
          <w:sz w:val="28"/>
          <w:lang w:val="ru-RU"/>
        </w:rPr>
        <w:t>известным</w:t>
      </w:r>
      <w:proofErr w:type="gramEnd"/>
      <w:r w:rsidRPr="00A87108">
        <w:rPr>
          <w:rFonts w:ascii="Times New Roman" w:hAnsi="Times New Roman"/>
          <w:color w:val="000000"/>
          <w:sz w:val="28"/>
          <w:lang w:val="ru-RU"/>
        </w:rPr>
        <w:t xml:space="preserve"> массе, объёму, количеству одного из исходных веществ или продуктов реакции).</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Азотсодержащие органические соединения.</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 xml:space="preserve">Аминокислоты как </w:t>
      </w:r>
      <w:proofErr w:type="spellStart"/>
      <w:r w:rsidRPr="00A87108">
        <w:rPr>
          <w:rFonts w:ascii="Times New Roman" w:hAnsi="Times New Roman"/>
          <w:color w:val="000000"/>
          <w:sz w:val="28"/>
          <w:lang w:val="ru-RU"/>
        </w:rPr>
        <w:t>амфотерные</w:t>
      </w:r>
      <w:proofErr w:type="spellEnd"/>
      <w:r w:rsidRPr="00A87108">
        <w:rPr>
          <w:rFonts w:ascii="Times New Roman" w:hAnsi="Times New Roman"/>
          <w:color w:val="000000"/>
          <w:sz w:val="28"/>
          <w:lang w:val="ru-RU"/>
        </w:rPr>
        <w:t xml:space="preserve"> органические соединения. Физические и химические свойства аминокислот (на примере глицина). Биологическое значение аминокислот. Пептиды.</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 xml:space="preserve">Белки как природные высокомолекулярные соединения. Первичная, вторичная и третичная структура белков. Химические свойства белков: гидролиз, денатурация, качественные реакции на белки. </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Экспериментальные методы изучения веществ и их превращений: наблюдение и описание демонстрационных опытов: денатурация белков при нагревании, цветные реакции белков.</w:t>
      </w:r>
    </w:p>
    <w:p w:rsidR="007F4E37" w:rsidRPr="00A87108" w:rsidRDefault="005A2FDE">
      <w:pPr>
        <w:spacing w:after="0" w:line="264" w:lineRule="auto"/>
        <w:ind w:firstLine="600"/>
        <w:jc w:val="both"/>
        <w:rPr>
          <w:lang w:val="ru-RU"/>
        </w:rPr>
      </w:pPr>
      <w:r w:rsidRPr="00A87108">
        <w:rPr>
          <w:rFonts w:ascii="Times New Roman" w:hAnsi="Times New Roman"/>
          <w:b/>
          <w:color w:val="000000"/>
          <w:sz w:val="28"/>
          <w:lang w:val="ru-RU"/>
        </w:rPr>
        <w:t>Высокомолекулярные соединения</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 xml:space="preserve">Основные понятия химии высокомолекулярных соединений: мономер, полимер, структурное звено, степень полимеризации, средняя молекулярная масса. Основные методы синтеза высокомолекулярных соединений – полимеризация и поликонденсация. </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Экспериментальные методы изучения веществ и их превращений: ознакомление с образцами природных и искусственных волокон, пластмасс, каучуков.</w:t>
      </w:r>
    </w:p>
    <w:p w:rsidR="007F4E37" w:rsidRPr="00A87108" w:rsidRDefault="005A2FDE">
      <w:pPr>
        <w:spacing w:after="0" w:line="264" w:lineRule="auto"/>
        <w:ind w:firstLine="600"/>
        <w:jc w:val="both"/>
        <w:rPr>
          <w:lang w:val="ru-RU"/>
        </w:rPr>
      </w:pPr>
      <w:proofErr w:type="spellStart"/>
      <w:r w:rsidRPr="00A87108">
        <w:rPr>
          <w:rFonts w:ascii="Times New Roman" w:hAnsi="Times New Roman"/>
          <w:color w:val="000000"/>
          <w:sz w:val="28"/>
          <w:lang w:val="ru-RU"/>
        </w:rPr>
        <w:t>Межпредметные</w:t>
      </w:r>
      <w:proofErr w:type="spellEnd"/>
      <w:r w:rsidRPr="00A87108">
        <w:rPr>
          <w:rFonts w:ascii="Times New Roman" w:hAnsi="Times New Roman"/>
          <w:color w:val="000000"/>
          <w:sz w:val="28"/>
          <w:lang w:val="ru-RU"/>
        </w:rPr>
        <w:t xml:space="preserve"> связи.</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lastRenderedPageBreak/>
        <w:t xml:space="preserve">Реализация </w:t>
      </w:r>
      <w:proofErr w:type="spellStart"/>
      <w:r w:rsidRPr="00A87108">
        <w:rPr>
          <w:rFonts w:ascii="Times New Roman" w:hAnsi="Times New Roman"/>
          <w:color w:val="000000"/>
          <w:sz w:val="28"/>
          <w:lang w:val="ru-RU"/>
        </w:rPr>
        <w:t>межпредметных</w:t>
      </w:r>
      <w:proofErr w:type="spellEnd"/>
      <w:r w:rsidRPr="00A87108">
        <w:rPr>
          <w:rFonts w:ascii="Times New Roman" w:hAnsi="Times New Roman"/>
          <w:color w:val="000000"/>
          <w:sz w:val="28"/>
          <w:lang w:val="ru-RU"/>
        </w:rPr>
        <w:t xml:space="preserve"> связей при изучении органической химии в 10 классе осуществляется через использование как общих </w:t>
      </w:r>
      <w:proofErr w:type="spellStart"/>
      <w:proofErr w:type="gramStart"/>
      <w:r w:rsidRPr="00A87108">
        <w:rPr>
          <w:rFonts w:ascii="Times New Roman" w:hAnsi="Times New Roman"/>
          <w:color w:val="000000"/>
          <w:sz w:val="28"/>
          <w:lang w:val="ru-RU"/>
        </w:rPr>
        <w:t>естественно-научных</w:t>
      </w:r>
      <w:proofErr w:type="spellEnd"/>
      <w:proofErr w:type="gramEnd"/>
      <w:r w:rsidRPr="00A87108">
        <w:rPr>
          <w:rFonts w:ascii="Times New Roman" w:hAnsi="Times New Roman"/>
          <w:color w:val="000000"/>
          <w:sz w:val="28"/>
          <w:lang w:val="ru-RU"/>
        </w:rPr>
        <w:t xml:space="preserve"> понятий, так и понятий, являющихся системными для отдельных предметов </w:t>
      </w:r>
      <w:proofErr w:type="spellStart"/>
      <w:r w:rsidRPr="00A87108">
        <w:rPr>
          <w:rFonts w:ascii="Times New Roman" w:hAnsi="Times New Roman"/>
          <w:color w:val="000000"/>
          <w:sz w:val="28"/>
          <w:lang w:val="ru-RU"/>
        </w:rPr>
        <w:t>естественно-научного</w:t>
      </w:r>
      <w:proofErr w:type="spellEnd"/>
      <w:r w:rsidRPr="00A87108">
        <w:rPr>
          <w:rFonts w:ascii="Times New Roman" w:hAnsi="Times New Roman"/>
          <w:color w:val="000000"/>
          <w:sz w:val="28"/>
          <w:lang w:val="ru-RU"/>
        </w:rPr>
        <w:t xml:space="preserve"> цикла.</w:t>
      </w:r>
    </w:p>
    <w:p w:rsidR="007F4E37" w:rsidRPr="00A87108" w:rsidRDefault="005A2FDE">
      <w:pPr>
        <w:spacing w:after="0" w:line="264" w:lineRule="auto"/>
        <w:ind w:firstLine="600"/>
        <w:jc w:val="both"/>
        <w:rPr>
          <w:lang w:val="ru-RU"/>
        </w:rPr>
      </w:pPr>
      <w:proofErr w:type="gramStart"/>
      <w:r w:rsidRPr="00A87108">
        <w:rPr>
          <w:rFonts w:ascii="Times New Roman" w:hAnsi="Times New Roman"/>
          <w:color w:val="000000"/>
          <w:sz w:val="28"/>
          <w:lang w:val="ru-RU"/>
        </w:rPr>
        <w:t xml:space="preserve">Общие </w:t>
      </w:r>
      <w:proofErr w:type="spellStart"/>
      <w:r w:rsidRPr="00A87108">
        <w:rPr>
          <w:rFonts w:ascii="Times New Roman" w:hAnsi="Times New Roman"/>
          <w:color w:val="000000"/>
          <w:sz w:val="28"/>
          <w:lang w:val="ru-RU"/>
        </w:rPr>
        <w:t>естественно-научные</w:t>
      </w:r>
      <w:proofErr w:type="spellEnd"/>
      <w:r w:rsidRPr="00A87108">
        <w:rPr>
          <w:rFonts w:ascii="Times New Roman" w:hAnsi="Times New Roman"/>
          <w:color w:val="000000"/>
          <w:sz w:val="28"/>
          <w:lang w:val="ru-RU"/>
        </w:rPr>
        <w:t xml:space="preserve"> понятия: явление, научный факт, гипотеза, закон, теория, анализ, синтез, классификация, периодичность, наблюдение, измерение, эксперимент, моделирование.</w:t>
      </w:r>
      <w:proofErr w:type="gramEnd"/>
    </w:p>
    <w:p w:rsidR="007F4E37" w:rsidRPr="00A87108" w:rsidRDefault="005A2FDE">
      <w:pPr>
        <w:spacing w:after="0" w:line="264" w:lineRule="auto"/>
        <w:ind w:firstLine="600"/>
        <w:jc w:val="both"/>
        <w:rPr>
          <w:lang w:val="ru-RU"/>
        </w:rPr>
      </w:pPr>
      <w:proofErr w:type="gramStart"/>
      <w:r w:rsidRPr="00A87108">
        <w:rPr>
          <w:rFonts w:ascii="Times New Roman" w:hAnsi="Times New Roman"/>
          <w:color w:val="000000"/>
          <w:sz w:val="28"/>
          <w:lang w:val="ru-RU"/>
        </w:rPr>
        <w:t>Физика: материя, энергия, масса, атом, электрон, молекула, энергетический уровень, вещество, тело, объём, агрегатное состояние вещества, физические величины и единицы их измерения.</w:t>
      </w:r>
      <w:proofErr w:type="gramEnd"/>
    </w:p>
    <w:p w:rsidR="007F4E37" w:rsidRPr="00A87108" w:rsidRDefault="005A2FDE">
      <w:pPr>
        <w:spacing w:after="0" w:line="264" w:lineRule="auto"/>
        <w:ind w:firstLine="600"/>
        <w:jc w:val="both"/>
        <w:rPr>
          <w:lang w:val="ru-RU"/>
        </w:rPr>
      </w:pPr>
      <w:proofErr w:type="gramStart"/>
      <w:r w:rsidRPr="00A87108">
        <w:rPr>
          <w:rFonts w:ascii="Times New Roman" w:hAnsi="Times New Roman"/>
          <w:color w:val="000000"/>
          <w:sz w:val="28"/>
          <w:lang w:val="ru-RU"/>
        </w:rPr>
        <w:t>Биология: клетка, организм, биосфера, обмен веществ в организме, фотосинтез, биологически активные вещества (белки, углеводы, жиры, ферменты).</w:t>
      </w:r>
      <w:proofErr w:type="gramEnd"/>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География: минералы, горные породы, полезные ископаемые, топливо, ресурсы.</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Технология: пищевые продукты, основы рационального питания, моющие средства, лекарственные и косметические препараты, материалы из искусственных и синтетических волокон.</w:t>
      </w:r>
    </w:p>
    <w:p w:rsidR="007F4E37" w:rsidRPr="00A87108" w:rsidRDefault="007F4E37">
      <w:pPr>
        <w:spacing w:after="0" w:line="264" w:lineRule="auto"/>
        <w:ind w:left="120"/>
        <w:jc w:val="both"/>
        <w:rPr>
          <w:lang w:val="ru-RU"/>
        </w:rPr>
      </w:pPr>
    </w:p>
    <w:p w:rsidR="007F4E37" w:rsidRPr="00A87108" w:rsidRDefault="005A2FDE">
      <w:pPr>
        <w:spacing w:after="0" w:line="264" w:lineRule="auto"/>
        <w:ind w:left="120"/>
        <w:jc w:val="both"/>
        <w:rPr>
          <w:lang w:val="ru-RU"/>
        </w:rPr>
      </w:pPr>
      <w:r w:rsidRPr="00A87108">
        <w:rPr>
          <w:rFonts w:ascii="Times New Roman" w:hAnsi="Times New Roman"/>
          <w:b/>
          <w:color w:val="000000"/>
          <w:sz w:val="28"/>
          <w:lang w:val="ru-RU"/>
        </w:rPr>
        <w:t xml:space="preserve">11 КЛАСС </w:t>
      </w:r>
    </w:p>
    <w:p w:rsidR="007F4E37" w:rsidRPr="00A87108" w:rsidRDefault="007F4E37">
      <w:pPr>
        <w:spacing w:after="0" w:line="264" w:lineRule="auto"/>
        <w:ind w:left="120"/>
        <w:jc w:val="both"/>
        <w:rPr>
          <w:lang w:val="ru-RU"/>
        </w:rPr>
      </w:pPr>
    </w:p>
    <w:p w:rsidR="007F4E37" w:rsidRPr="00A87108" w:rsidRDefault="005A2FDE">
      <w:pPr>
        <w:spacing w:after="0" w:line="264" w:lineRule="auto"/>
        <w:ind w:left="120"/>
        <w:jc w:val="both"/>
        <w:rPr>
          <w:lang w:val="ru-RU"/>
        </w:rPr>
      </w:pPr>
      <w:r w:rsidRPr="00A87108">
        <w:rPr>
          <w:rFonts w:ascii="Times New Roman" w:hAnsi="Times New Roman"/>
          <w:b/>
          <w:color w:val="000000"/>
          <w:sz w:val="28"/>
          <w:lang w:val="ru-RU"/>
        </w:rPr>
        <w:t>ОБЩАЯ И НЕОРГАНИЧЕСКАЯ ХИМИЯ</w:t>
      </w:r>
    </w:p>
    <w:p w:rsidR="007F4E37" w:rsidRPr="00A87108" w:rsidRDefault="007F4E37">
      <w:pPr>
        <w:spacing w:after="0" w:line="264" w:lineRule="auto"/>
        <w:ind w:left="120"/>
        <w:jc w:val="both"/>
        <w:rPr>
          <w:lang w:val="ru-RU"/>
        </w:rPr>
      </w:pPr>
    </w:p>
    <w:p w:rsidR="007F4E37" w:rsidRPr="00A87108" w:rsidRDefault="005A2FDE">
      <w:pPr>
        <w:spacing w:after="0" w:line="264" w:lineRule="auto"/>
        <w:ind w:firstLine="600"/>
        <w:jc w:val="both"/>
        <w:rPr>
          <w:lang w:val="ru-RU"/>
        </w:rPr>
      </w:pPr>
      <w:r w:rsidRPr="00A87108">
        <w:rPr>
          <w:rFonts w:ascii="Times New Roman" w:hAnsi="Times New Roman"/>
          <w:b/>
          <w:color w:val="000000"/>
          <w:sz w:val="28"/>
          <w:lang w:val="ru-RU"/>
        </w:rPr>
        <w:t>Теоретические основы химии</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 xml:space="preserve">Химический элемент. Атом. Ядро атома, изотопы. Электронная оболочка. Энергетические уровни, подуровни. Атомные </w:t>
      </w:r>
      <w:proofErr w:type="spellStart"/>
      <w:r w:rsidRPr="00A87108">
        <w:rPr>
          <w:rFonts w:ascii="Times New Roman" w:hAnsi="Times New Roman"/>
          <w:color w:val="000000"/>
          <w:sz w:val="28"/>
          <w:lang w:val="ru-RU"/>
        </w:rPr>
        <w:t>орбитали</w:t>
      </w:r>
      <w:proofErr w:type="spellEnd"/>
      <w:r w:rsidRPr="00A87108">
        <w:rPr>
          <w:rFonts w:ascii="Times New Roman" w:hAnsi="Times New Roman"/>
          <w:color w:val="000000"/>
          <w:sz w:val="28"/>
          <w:lang w:val="ru-RU"/>
        </w:rPr>
        <w:t xml:space="preserve">, </w:t>
      </w:r>
      <w:r>
        <w:rPr>
          <w:rFonts w:ascii="Times New Roman" w:hAnsi="Times New Roman"/>
          <w:color w:val="000000"/>
          <w:sz w:val="28"/>
        </w:rPr>
        <w:t>s</w:t>
      </w:r>
      <w:r w:rsidRPr="00A87108">
        <w:rPr>
          <w:rFonts w:ascii="Times New Roman" w:hAnsi="Times New Roman"/>
          <w:color w:val="000000"/>
          <w:sz w:val="28"/>
          <w:lang w:val="ru-RU"/>
        </w:rPr>
        <w:t xml:space="preserve">-, </w:t>
      </w:r>
      <w:r>
        <w:rPr>
          <w:rFonts w:ascii="Times New Roman" w:hAnsi="Times New Roman"/>
          <w:color w:val="000000"/>
          <w:sz w:val="28"/>
        </w:rPr>
        <w:t>p</w:t>
      </w:r>
      <w:r w:rsidRPr="00A87108">
        <w:rPr>
          <w:rFonts w:ascii="Times New Roman" w:hAnsi="Times New Roman"/>
          <w:color w:val="000000"/>
          <w:sz w:val="28"/>
          <w:lang w:val="ru-RU"/>
        </w:rPr>
        <w:t xml:space="preserve">-, </w:t>
      </w:r>
      <w:r>
        <w:rPr>
          <w:rFonts w:ascii="Times New Roman" w:hAnsi="Times New Roman"/>
          <w:color w:val="000000"/>
          <w:sz w:val="28"/>
        </w:rPr>
        <w:t>d</w:t>
      </w:r>
      <w:r w:rsidRPr="00A87108">
        <w:rPr>
          <w:rFonts w:ascii="Times New Roman" w:hAnsi="Times New Roman"/>
          <w:color w:val="000000"/>
          <w:sz w:val="28"/>
          <w:lang w:val="ru-RU"/>
        </w:rPr>
        <w:t xml:space="preserve">- элементы. Особенности распределения электронов по </w:t>
      </w:r>
      <w:proofErr w:type="spellStart"/>
      <w:r w:rsidRPr="00A87108">
        <w:rPr>
          <w:rFonts w:ascii="Times New Roman" w:hAnsi="Times New Roman"/>
          <w:color w:val="000000"/>
          <w:sz w:val="28"/>
          <w:lang w:val="ru-RU"/>
        </w:rPr>
        <w:t>орбиталям</w:t>
      </w:r>
      <w:proofErr w:type="spellEnd"/>
      <w:r w:rsidRPr="00A87108">
        <w:rPr>
          <w:rFonts w:ascii="Times New Roman" w:hAnsi="Times New Roman"/>
          <w:color w:val="000000"/>
          <w:sz w:val="28"/>
          <w:lang w:val="ru-RU"/>
        </w:rPr>
        <w:t xml:space="preserve"> в атомах элементов первых четырёх периодов. Электронная конфигурация атомов. </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 xml:space="preserve">Периодический закон и Периодическая система химических элементов Д. И. Менделеева. Связь периодического закона и Периодической системы химических элементов Д. И. Менделеева с современной теорией строения атомов. Закономерности изменения свойств химических элементов и образуемых ими простых и сложных веществ по группам и периодам. Значение периодического закона в развитии науки. </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Строение вещества. Химическая связь. Виды химической связи (</w:t>
      </w:r>
      <w:proofErr w:type="gramStart"/>
      <w:r w:rsidRPr="00A87108">
        <w:rPr>
          <w:rFonts w:ascii="Times New Roman" w:hAnsi="Times New Roman"/>
          <w:color w:val="000000"/>
          <w:sz w:val="28"/>
          <w:lang w:val="ru-RU"/>
        </w:rPr>
        <w:t>ковалентная</w:t>
      </w:r>
      <w:proofErr w:type="gramEnd"/>
      <w:r w:rsidRPr="00A87108">
        <w:rPr>
          <w:rFonts w:ascii="Times New Roman" w:hAnsi="Times New Roman"/>
          <w:color w:val="000000"/>
          <w:sz w:val="28"/>
          <w:lang w:val="ru-RU"/>
        </w:rPr>
        <w:t xml:space="preserve"> неполярная и полярная, ионная, металлическая). Механизмы образования ковалентной химической связи (обменный и донорно-акцепторный). Водородная связь. Валентность. </w:t>
      </w:r>
      <w:proofErr w:type="spellStart"/>
      <w:r w:rsidRPr="00A87108">
        <w:rPr>
          <w:rFonts w:ascii="Times New Roman" w:hAnsi="Times New Roman"/>
          <w:color w:val="000000"/>
          <w:sz w:val="28"/>
          <w:lang w:val="ru-RU"/>
        </w:rPr>
        <w:t>Электроотрицательность</w:t>
      </w:r>
      <w:proofErr w:type="spellEnd"/>
      <w:r w:rsidRPr="00A87108">
        <w:rPr>
          <w:rFonts w:ascii="Times New Roman" w:hAnsi="Times New Roman"/>
          <w:color w:val="000000"/>
          <w:sz w:val="28"/>
          <w:lang w:val="ru-RU"/>
        </w:rPr>
        <w:t xml:space="preserve">. Степень окисления. Ионы: катионы и анионы. </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lastRenderedPageBreak/>
        <w:t xml:space="preserve">Вещества молекулярного и немолекулярного строения. Закон постоянства состава вещества. Типы кристаллических решёток. Зависимость свойства веществ от типа кристаллической решётки. </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Понятие о дисперсных системах. Истинные и коллоидные растворы. Массовая доля вещества в растворе.</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Классификация неорганических соединений. Номенклатура неорганических веществ. Генетическая связь неорганических веществ, принадлежащих к различным классам.</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Химическая реакция. Классификация химических реакций в неорганической и органической химии. Закон сохранения массы веществ, закон сохранения и превращения энергии при химических реакциях.</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 xml:space="preserve">Скорость реакции, её зависимость от различных факторов. Обратимые реакции. Химическое равновесие. Факторы, влияющие на состояние химического равновесия. Принцип </w:t>
      </w:r>
      <w:proofErr w:type="spellStart"/>
      <w:r w:rsidRPr="00A87108">
        <w:rPr>
          <w:rFonts w:ascii="Times New Roman" w:hAnsi="Times New Roman"/>
          <w:color w:val="000000"/>
          <w:sz w:val="28"/>
          <w:lang w:val="ru-RU"/>
        </w:rPr>
        <w:t>Ле</w:t>
      </w:r>
      <w:proofErr w:type="spellEnd"/>
      <w:r w:rsidRPr="00A87108">
        <w:rPr>
          <w:rFonts w:ascii="Times New Roman" w:hAnsi="Times New Roman"/>
          <w:color w:val="000000"/>
          <w:sz w:val="28"/>
          <w:lang w:val="ru-RU"/>
        </w:rPr>
        <w:t xml:space="preserve"> </w:t>
      </w:r>
      <w:proofErr w:type="spellStart"/>
      <w:r w:rsidRPr="00A87108">
        <w:rPr>
          <w:rFonts w:ascii="Times New Roman" w:hAnsi="Times New Roman"/>
          <w:color w:val="000000"/>
          <w:sz w:val="28"/>
          <w:lang w:val="ru-RU"/>
        </w:rPr>
        <w:t>Шателье</w:t>
      </w:r>
      <w:proofErr w:type="spellEnd"/>
      <w:r w:rsidRPr="00A87108">
        <w:rPr>
          <w:rFonts w:ascii="Times New Roman" w:hAnsi="Times New Roman"/>
          <w:color w:val="000000"/>
          <w:sz w:val="28"/>
          <w:lang w:val="ru-RU"/>
        </w:rPr>
        <w:t xml:space="preserve">. </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 xml:space="preserve">Электролитическая диссоциация. Сильные и слабые электролиты. Среда водных растворов веществ: кислая, нейтральная, щелочная. </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 xml:space="preserve">Окислительно-восстановительные реакции. </w:t>
      </w:r>
    </w:p>
    <w:p w:rsidR="007F4E37" w:rsidRPr="00A87108" w:rsidRDefault="005A2FDE">
      <w:pPr>
        <w:spacing w:after="0" w:line="264" w:lineRule="auto"/>
        <w:ind w:firstLine="600"/>
        <w:jc w:val="both"/>
        <w:rPr>
          <w:lang w:val="ru-RU"/>
        </w:rPr>
      </w:pPr>
      <w:proofErr w:type="gramStart"/>
      <w:r w:rsidRPr="00A87108">
        <w:rPr>
          <w:rFonts w:ascii="Times New Roman" w:hAnsi="Times New Roman"/>
          <w:color w:val="000000"/>
          <w:sz w:val="28"/>
          <w:lang w:val="ru-RU"/>
        </w:rPr>
        <w:t xml:space="preserve">Экспериментальные методы изучения веществ и их превращений: демонстрация таблиц «Периодическая система химических элементов Д. И. Менделеева», изучение моделей кристаллических решёток, наблюдение и описание демонстрационных и лабораторных опытов (разложение </w:t>
      </w:r>
      <w:proofErr w:type="spellStart"/>
      <w:r w:rsidRPr="00A87108">
        <w:rPr>
          <w:rFonts w:ascii="Times New Roman" w:hAnsi="Times New Roman"/>
          <w:color w:val="000000"/>
          <w:sz w:val="28"/>
          <w:lang w:val="ru-RU"/>
        </w:rPr>
        <w:t>пероксида</w:t>
      </w:r>
      <w:proofErr w:type="spellEnd"/>
      <w:r w:rsidRPr="00A87108">
        <w:rPr>
          <w:rFonts w:ascii="Times New Roman" w:hAnsi="Times New Roman"/>
          <w:color w:val="000000"/>
          <w:sz w:val="28"/>
          <w:lang w:val="ru-RU"/>
        </w:rPr>
        <w:t xml:space="preserve"> водорода в присутствии катализатора, определение среды растворов веществ с помощью универсального индикатора, реакции ионного обмена), проведение практической работы «Влияние различных факторов на скорость химической реакции».</w:t>
      </w:r>
      <w:proofErr w:type="gramEnd"/>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Расчётные задачи.</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Расчёты по уравнениям химических реакций, в том числе термохимические расчёты, расчёты с использованием понятия «массовая доля вещества».</w:t>
      </w:r>
    </w:p>
    <w:p w:rsidR="007F4E37" w:rsidRPr="00A87108" w:rsidRDefault="005A2FDE">
      <w:pPr>
        <w:spacing w:after="0" w:line="264" w:lineRule="auto"/>
        <w:ind w:firstLine="600"/>
        <w:jc w:val="both"/>
        <w:rPr>
          <w:lang w:val="ru-RU"/>
        </w:rPr>
      </w:pPr>
      <w:r w:rsidRPr="00A87108">
        <w:rPr>
          <w:rFonts w:ascii="Times New Roman" w:hAnsi="Times New Roman"/>
          <w:b/>
          <w:color w:val="000000"/>
          <w:sz w:val="28"/>
          <w:lang w:val="ru-RU"/>
        </w:rPr>
        <w:t>Неорганическая химия</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 xml:space="preserve">Неметаллы. Положение неметаллов в Периодической системе химических элементов Д. И. Менделеева и особенности строения атомов. Физические свойства неметаллов. Аллотропия неметаллов (на примере кислорода, серы, фосфора и углерода). </w:t>
      </w:r>
    </w:p>
    <w:p w:rsidR="007F4E37" w:rsidRPr="00A87108" w:rsidRDefault="005A2FDE">
      <w:pPr>
        <w:spacing w:after="0" w:line="264" w:lineRule="auto"/>
        <w:ind w:firstLine="600"/>
        <w:jc w:val="both"/>
        <w:rPr>
          <w:lang w:val="ru-RU"/>
        </w:rPr>
      </w:pPr>
      <w:proofErr w:type="gramStart"/>
      <w:r w:rsidRPr="00A87108">
        <w:rPr>
          <w:rFonts w:ascii="Times New Roman" w:hAnsi="Times New Roman"/>
          <w:color w:val="000000"/>
          <w:sz w:val="28"/>
          <w:lang w:val="ru-RU"/>
        </w:rPr>
        <w:t>Химические свойства важнейших неметаллов (галогенов, серы, азота, фосфора, углерода и кремния) и их соединений (оксидов, кислородсодержащих кислот, водородных соединений).</w:t>
      </w:r>
      <w:proofErr w:type="gramEnd"/>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Применение важнейших неметаллов и их соединений.</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lastRenderedPageBreak/>
        <w:t>Металлы. Положение металлов в Периодической системе химических элементов Д. И. Менделеева. Особенности строения электронных оболочек атомов металлов. Общие физические свойства металлов. Сплавы металлов. Электрохимический ряд напряжений металлов.</w:t>
      </w:r>
    </w:p>
    <w:p w:rsidR="007F4E37" w:rsidRPr="00A87108" w:rsidRDefault="005A2FDE">
      <w:pPr>
        <w:spacing w:after="0" w:line="264" w:lineRule="auto"/>
        <w:ind w:firstLine="600"/>
        <w:jc w:val="both"/>
        <w:rPr>
          <w:lang w:val="ru-RU"/>
        </w:rPr>
      </w:pPr>
      <w:proofErr w:type="gramStart"/>
      <w:r w:rsidRPr="00A87108">
        <w:rPr>
          <w:rFonts w:ascii="Times New Roman" w:hAnsi="Times New Roman"/>
          <w:color w:val="000000"/>
          <w:sz w:val="28"/>
          <w:lang w:val="ru-RU"/>
        </w:rPr>
        <w:t xml:space="preserve">Химические свойства важнейших металлов (натрий, калий, кальций, магний, алюминий, цинк, хром, железо, медь) и их соединений. </w:t>
      </w:r>
      <w:proofErr w:type="gramEnd"/>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Общие способы получения металлов. Применение металлов в быту и технике.</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 xml:space="preserve">Экспериментальные методы изучения веществ и их превращений: изучение коллекции «Металлы и сплавы», образцов неметаллов, решение экспериментальных задач, наблюдение и описание демонстрационных и лабораторных опытов (взаимодействие </w:t>
      </w:r>
      <w:proofErr w:type="spellStart"/>
      <w:r w:rsidRPr="00A87108">
        <w:rPr>
          <w:rFonts w:ascii="Times New Roman" w:hAnsi="Times New Roman"/>
          <w:color w:val="000000"/>
          <w:sz w:val="28"/>
          <w:lang w:val="ru-RU"/>
        </w:rPr>
        <w:t>гидроксида</w:t>
      </w:r>
      <w:proofErr w:type="spellEnd"/>
      <w:r w:rsidRPr="00A87108">
        <w:rPr>
          <w:rFonts w:ascii="Times New Roman" w:hAnsi="Times New Roman"/>
          <w:color w:val="000000"/>
          <w:sz w:val="28"/>
          <w:lang w:val="ru-RU"/>
        </w:rPr>
        <w:t xml:space="preserve"> алюминия с растворами кислот и щелочей, качественные реакции на катионы металлов).</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Расчётные задачи.</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Расчёты массы вещества или объёма газов по известному количеству вещества, массе или объёму одного из участвующих в реакции веществ, расчёты массы (объёма, количества вещества) продуктов реакции, если одно из веществ имеет примеси.</w:t>
      </w:r>
    </w:p>
    <w:p w:rsidR="007F4E37" w:rsidRPr="00A87108" w:rsidRDefault="005A2FDE">
      <w:pPr>
        <w:spacing w:after="0" w:line="264" w:lineRule="auto"/>
        <w:ind w:firstLine="600"/>
        <w:jc w:val="both"/>
        <w:rPr>
          <w:lang w:val="ru-RU"/>
        </w:rPr>
      </w:pPr>
      <w:r w:rsidRPr="00A87108">
        <w:rPr>
          <w:rFonts w:ascii="Times New Roman" w:hAnsi="Times New Roman"/>
          <w:b/>
          <w:color w:val="000000"/>
          <w:sz w:val="28"/>
          <w:lang w:val="ru-RU"/>
        </w:rPr>
        <w:t>Химия и жизнь</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 xml:space="preserve">Роль химии в обеспечении экологической, энергетической и пищевой безопасности, развитии медицины. Понятие о научных методах познания веществ и химических реакций. </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 xml:space="preserve">Представления об общих научных принципах промышленного получения важнейших веществ. </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 xml:space="preserve">Человек в мире веществ и материалов: важнейшие строительные материалы, конструкционные материалы, краски, стекло, керамика, материалы для электроники, </w:t>
      </w:r>
      <w:proofErr w:type="spellStart"/>
      <w:r w:rsidRPr="00A87108">
        <w:rPr>
          <w:rFonts w:ascii="Times New Roman" w:hAnsi="Times New Roman"/>
          <w:color w:val="000000"/>
          <w:sz w:val="28"/>
          <w:lang w:val="ru-RU"/>
        </w:rPr>
        <w:t>наноматериалы</w:t>
      </w:r>
      <w:proofErr w:type="spellEnd"/>
      <w:r w:rsidRPr="00A87108">
        <w:rPr>
          <w:rFonts w:ascii="Times New Roman" w:hAnsi="Times New Roman"/>
          <w:color w:val="000000"/>
          <w:sz w:val="28"/>
          <w:lang w:val="ru-RU"/>
        </w:rPr>
        <w:t xml:space="preserve">, органические и минеральные удобрения. </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 xml:space="preserve">Химия и здоровье человека: правила использования лекарственных препаратов, правила безопасного использования препаратов бытовой химии в повседневной жизни. </w:t>
      </w:r>
    </w:p>
    <w:p w:rsidR="007F4E37" w:rsidRPr="00A87108" w:rsidRDefault="005A2FDE">
      <w:pPr>
        <w:spacing w:after="0" w:line="264" w:lineRule="auto"/>
        <w:ind w:firstLine="600"/>
        <w:jc w:val="both"/>
        <w:rPr>
          <w:lang w:val="ru-RU"/>
        </w:rPr>
      </w:pPr>
      <w:proofErr w:type="spellStart"/>
      <w:r w:rsidRPr="00A87108">
        <w:rPr>
          <w:rFonts w:ascii="Times New Roman" w:hAnsi="Times New Roman"/>
          <w:color w:val="000000"/>
          <w:sz w:val="28"/>
          <w:lang w:val="ru-RU"/>
        </w:rPr>
        <w:t>Межпредметные</w:t>
      </w:r>
      <w:proofErr w:type="spellEnd"/>
      <w:r w:rsidRPr="00A87108">
        <w:rPr>
          <w:rFonts w:ascii="Times New Roman" w:hAnsi="Times New Roman"/>
          <w:color w:val="000000"/>
          <w:sz w:val="28"/>
          <w:lang w:val="ru-RU"/>
        </w:rPr>
        <w:t xml:space="preserve"> связи.</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 xml:space="preserve">Реализация </w:t>
      </w:r>
      <w:proofErr w:type="spellStart"/>
      <w:r w:rsidRPr="00A87108">
        <w:rPr>
          <w:rFonts w:ascii="Times New Roman" w:hAnsi="Times New Roman"/>
          <w:color w:val="000000"/>
          <w:sz w:val="28"/>
          <w:lang w:val="ru-RU"/>
        </w:rPr>
        <w:t>межпредметных</w:t>
      </w:r>
      <w:proofErr w:type="spellEnd"/>
      <w:r w:rsidRPr="00A87108">
        <w:rPr>
          <w:rFonts w:ascii="Times New Roman" w:hAnsi="Times New Roman"/>
          <w:color w:val="000000"/>
          <w:sz w:val="28"/>
          <w:lang w:val="ru-RU"/>
        </w:rPr>
        <w:t xml:space="preserve"> связей при изучении общей и неорганической химии в 11 классе осуществляется через использование как общих </w:t>
      </w:r>
      <w:proofErr w:type="spellStart"/>
      <w:proofErr w:type="gramStart"/>
      <w:r w:rsidRPr="00A87108">
        <w:rPr>
          <w:rFonts w:ascii="Times New Roman" w:hAnsi="Times New Roman"/>
          <w:color w:val="000000"/>
          <w:sz w:val="28"/>
          <w:lang w:val="ru-RU"/>
        </w:rPr>
        <w:t>естественно-научных</w:t>
      </w:r>
      <w:proofErr w:type="spellEnd"/>
      <w:proofErr w:type="gramEnd"/>
      <w:r w:rsidRPr="00A87108">
        <w:rPr>
          <w:rFonts w:ascii="Times New Roman" w:hAnsi="Times New Roman"/>
          <w:color w:val="000000"/>
          <w:sz w:val="28"/>
          <w:lang w:val="ru-RU"/>
        </w:rPr>
        <w:t xml:space="preserve"> понятий, так и понятий, являющихся системными для отдельных предметов </w:t>
      </w:r>
      <w:proofErr w:type="spellStart"/>
      <w:r w:rsidRPr="00A87108">
        <w:rPr>
          <w:rFonts w:ascii="Times New Roman" w:hAnsi="Times New Roman"/>
          <w:color w:val="000000"/>
          <w:sz w:val="28"/>
          <w:lang w:val="ru-RU"/>
        </w:rPr>
        <w:t>естественно-научного</w:t>
      </w:r>
      <w:proofErr w:type="spellEnd"/>
      <w:r w:rsidRPr="00A87108">
        <w:rPr>
          <w:rFonts w:ascii="Times New Roman" w:hAnsi="Times New Roman"/>
          <w:color w:val="000000"/>
          <w:sz w:val="28"/>
          <w:lang w:val="ru-RU"/>
        </w:rPr>
        <w:t xml:space="preserve"> цикла.</w:t>
      </w:r>
    </w:p>
    <w:p w:rsidR="007F4E37" w:rsidRPr="00A87108" w:rsidRDefault="005A2FDE">
      <w:pPr>
        <w:spacing w:after="0" w:line="264" w:lineRule="auto"/>
        <w:ind w:firstLine="600"/>
        <w:jc w:val="both"/>
        <w:rPr>
          <w:lang w:val="ru-RU"/>
        </w:rPr>
      </w:pPr>
      <w:proofErr w:type="gramStart"/>
      <w:r w:rsidRPr="00A87108">
        <w:rPr>
          <w:rFonts w:ascii="Times New Roman" w:hAnsi="Times New Roman"/>
          <w:color w:val="000000"/>
          <w:sz w:val="28"/>
          <w:lang w:val="ru-RU"/>
        </w:rPr>
        <w:t xml:space="preserve">Общие </w:t>
      </w:r>
      <w:proofErr w:type="spellStart"/>
      <w:r w:rsidRPr="00A87108">
        <w:rPr>
          <w:rFonts w:ascii="Times New Roman" w:hAnsi="Times New Roman"/>
          <w:color w:val="000000"/>
          <w:sz w:val="28"/>
          <w:lang w:val="ru-RU"/>
        </w:rPr>
        <w:t>естественно-научные</w:t>
      </w:r>
      <w:proofErr w:type="spellEnd"/>
      <w:r w:rsidRPr="00A87108">
        <w:rPr>
          <w:rFonts w:ascii="Times New Roman" w:hAnsi="Times New Roman"/>
          <w:color w:val="000000"/>
          <w:sz w:val="28"/>
          <w:lang w:val="ru-RU"/>
        </w:rPr>
        <w:t xml:space="preserve"> понятия: научный факт, гипотеза, закон, теория, анализ, синтез, классификация, периодичность, наблюдение, эксперимент, моделирование, измерение, явление.</w:t>
      </w:r>
      <w:proofErr w:type="gramEnd"/>
    </w:p>
    <w:p w:rsidR="007F4E37" w:rsidRPr="00A87108" w:rsidRDefault="005A2FDE">
      <w:pPr>
        <w:spacing w:after="0" w:line="264" w:lineRule="auto"/>
        <w:ind w:firstLine="600"/>
        <w:jc w:val="both"/>
        <w:rPr>
          <w:lang w:val="ru-RU"/>
        </w:rPr>
      </w:pPr>
      <w:proofErr w:type="gramStart"/>
      <w:r w:rsidRPr="00A87108">
        <w:rPr>
          <w:rFonts w:ascii="Times New Roman" w:hAnsi="Times New Roman"/>
          <w:color w:val="000000"/>
          <w:sz w:val="28"/>
          <w:lang w:val="ru-RU"/>
        </w:rPr>
        <w:lastRenderedPageBreak/>
        <w:t>Физика: материя, энергия, масса, атом, электрон, протон, нейтрон, ион, изотоп, радиоактивность, молекула, энергетический уровень, вещество, тело, объём, агрегатное состояние вещества, физические величины и единицы их измерения, скорость.</w:t>
      </w:r>
      <w:proofErr w:type="gramEnd"/>
    </w:p>
    <w:p w:rsidR="007F4E37" w:rsidRPr="00A87108" w:rsidRDefault="005A2FDE">
      <w:pPr>
        <w:spacing w:after="0" w:line="264" w:lineRule="auto"/>
        <w:ind w:firstLine="600"/>
        <w:jc w:val="both"/>
        <w:rPr>
          <w:lang w:val="ru-RU"/>
        </w:rPr>
      </w:pPr>
      <w:proofErr w:type="gramStart"/>
      <w:r w:rsidRPr="00A87108">
        <w:rPr>
          <w:rFonts w:ascii="Times New Roman" w:hAnsi="Times New Roman"/>
          <w:color w:val="000000"/>
          <w:sz w:val="28"/>
          <w:lang w:val="ru-RU"/>
        </w:rPr>
        <w:t>Биология: клетка, организм, экосистема, биосфера, макро- и микроэлементы, витамины, обмен веществ в организме.</w:t>
      </w:r>
      <w:proofErr w:type="gramEnd"/>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География: минералы, горные породы, полезные ископаемые, топливо, ресурсы.</w:t>
      </w:r>
    </w:p>
    <w:p w:rsidR="007F4E37" w:rsidRPr="00A87108" w:rsidRDefault="005A2FDE">
      <w:pPr>
        <w:spacing w:after="0" w:line="264" w:lineRule="auto"/>
        <w:ind w:firstLine="600"/>
        <w:jc w:val="both"/>
        <w:rPr>
          <w:lang w:val="ru-RU"/>
        </w:rPr>
      </w:pPr>
      <w:proofErr w:type="gramStart"/>
      <w:r w:rsidRPr="00A87108">
        <w:rPr>
          <w:rFonts w:ascii="Times New Roman" w:hAnsi="Times New Roman"/>
          <w:color w:val="000000"/>
          <w:sz w:val="28"/>
          <w:lang w:val="ru-RU"/>
        </w:rPr>
        <w:t xml:space="preserve">Технология: химическая промышленность, металлургия, производство строительных материалов, сельскохозяйственное производство, пищевая промышленность, фармацевтическая промышленность, производство косметических препаратов, производство конструкционных материалов, электронная промышленность, </w:t>
      </w:r>
      <w:proofErr w:type="spellStart"/>
      <w:r w:rsidRPr="00A87108">
        <w:rPr>
          <w:rFonts w:ascii="Times New Roman" w:hAnsi="Times New Roman"/>
          <w:color w:val="000000"/>
          <w:sz w:val="28"/>
          <w:lang w:val="ru-RU"/>
        </w:rPr>
        <w:t>нанотехнологии</w:t>
      </w:r>
      <w:proofErr w:type="spellEnd"/>
      <w:r w:rsidRPr="00A87108">
        <w:rPr>
          <w:rFonts w:ascii="Times New Roman" w:hAnsi="Times New Roman"/>
          <w:color w:val="000000"/>
          <w:sz w:val="28"/>
          <w:lang w:val="ru-RU"/>
        </w:rPr>
        <w:t>.</w:t>
      </w:r>
      <w:proofErr w:type="gramEnd"/>
    </w:p>
    <w:p w:rsidR="007F4E37" w:rsidRPr="00A87108" w:rsidRDefault="007F4E37">
      <w:pPr>
        <w:spacing w:after="0" w:line="264" w:lineRule="auto"/>
        <w:ind w:left="120"/>
        <w:jc w:val="both"/>
        <w:rPr>
          <w:lang w:val="ru-RU"/>
        </w:rPr>
      </w:pPr>
    </w:p>
    <w:p w:rsidR="007F4E37" w:rsidRPr="00A87108" w:rsidRDefault="007F4E37">
      <w:pPr>
        <w:rPr>
          <w:lang w:val="ru-RU"/>
        </w:rPr>
        <w:sectPr w:rsidR="007F4E37" w:rsidRPr="00A87108">
          <w:pgSz w:w="11906" w:h="16383"/>
          <w:pgMar w:top="1134" w:right="850" w:bottom="1134" w:left="1701" w:header="720" w:footer="720" w:gutter="0"/>
          <w:cols w:space="720"/>
        </w:sectPr>
      </w:pPr>
    </w:p>
    <w:p w:rsidR="007F4E37" w:rsidRPr="00A87108" w:rsidRDefault="005A2FDE">
      <w:pPr>
        <w:spacing w:after="0" w:line="264" w:lineRule="auto"/>
        <w:ind w:left="120"/>
        <w:jc w:val="both"/>
        <w:rPr>
          <w:lang w:val="ru-RU"/>
        </w:rPr>
      </w:pPr>
      <w:bookmarkStart w:id="4" w:name="block-3545131"/>
      <w:bookmarkEnd w:id="3"/>
      <w:r w:rsidRPr="00A87108">
        <w:rPr>
          <w:rFonts w:ascii="Times New Roman" w:hAnsi="Times New Roman"/>
          <w:color w:val="000000"/>
          <w:sz w:val="28"/>
          <w:lang w:val="ru-RU"/>
        </w:rPr>
        <w:lastRenderedPageBreak/>
        <w:t>ПЛАНИРУЕМЫЕ РЕЗУЛЬТАТЫ ОСВОЕНИЯ ПРОГРАММЫ ПО ХИМИИ НА БАЗОВОМ УРОВНЕ СРЕДНЕГО ОБЩЕГО ОБРАЗОВАНИЯ</w:t>
      </w:r>
    </w:p>
    <w:p w:rsidR="007F4E37" w:rsidRPr="00A87108" w:rsidRDefault="007F4E37">
      <w:pPr>
        <w:spacing w:after="0" w:line="264" w:lineRule="auto"/>
        <w:ind w:left="120"/>
        <w:jc w:val="both"/>
        <w:rPr>
          <w:lang w:val="ru-RU"/>
        </w:rPr>
      </w:pPr>
    </w:p>
    <w:p w:rsidR="007F4E37" w:rsidRPr="00A87108" w:rsidRDefault="005A2FDE">
      <w:pPr>
        <w:spacing w:after="0" w:line="264" w:lineRule="auto"/>
        <w:ind w:left="120"/>
        <w:jc w:val="both"/>
        <w:rPr>
          <w:lang w:val="ru-RU"/>
        </w:rPr>
      </w:pPr>
      <w:r w:rsidRPr="00A87108">
        <w:rPr>
          <w:rFonts w:ascii="Times New Roman" w:hAnsi="Times New Roman"/>
          <w:b/>
          <w:color w:val="000000"/>
          <w:sz w:val="28"/>
          <w:lang w:val="ru-RU"/>
        </w:rPr>
        <w:t>ЛИЧНОСТНЫЕ РЕЗУЛЬТАТЫ</w:t>
      </w:r>
    </w:p>
    <w:p w:rsidR="007F4E37" w:rsidRPr="00A87108" w:rsidRDefault="007F4E37">
      <w:pPr>
        <w:spacing w:after="0" w:line="264" w:lineRule="auto"/>
        <w:ind w:left="120"/>
        <w:jc w:val="both"/>
        <w:rPr>
          <w:lang w:val="ru-RU"/>
        </w:rPr>
      </w:pP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 xml:space="preserve">ФГОС СОО устанавливает требования к результатам освоения </w:t>
      </w:r>
      <w:proofErr w:type="gramStart"/>
      <w:r w:rsidRPr="00A87108">
        <w:rPr>
          <w:rFonts w:ascii="Times New Roman" w:hAnsi="Times New Roman"/>
          <w:color w:val="000000"/>
          <w:sz w:val="28"/>
          <w:lang w:val="ru-RU"/>
        </w:rPr>
        <w:t>обучающимися</w:t>
      </w:r>
      <w:proofErr w:type="gramEnd"/>
      <w:r w:rsidRPr="00A87108">
        <w:rPr>
          <w:rFonts w:ascii="Times New Roman" w:hAnsi="Times New Roman"/>
          <w:color w:val="000000"/>
          <w:sz w:val="28"/>
          <w:lang w:val="ru-RU"/>
        </w:rPr>
        <w:t xml:space="preserve"> программ среднего общего образования (личностным, </w:t>
      </w:r>
      <w:proofErr w:type="spellStart"/>
      <w:r w:rsidRPr="00A87108">
        <w:rPr>
          <w:rFonts w:ascii="Times New Roman" w:hAnsi="Times New Roman"/>
          <w:color w:val="000000"/>
          <w:sz w:val="28"/>
          <w:lang w:val="ru-RU"/>
        </w:rPr>
        <w:t>метапредметным</w:t>
      </w:r>
      <w:proofErr w:type="spellEnd"/>
      <w:r w:rsidRPr="00A87108">
        <w:rPr>
          <w:rFonts w:ascii="Times New Roman" w:hAnsi="Times New Roman"/>
          <w:color w:val="000000"/>
          <w:sz w:val="28"/>
          <w:lang w:val="ru-RU"/>
        </w:rPr>
        <w:t xml:space="preserve"> и предметным). Научно-методической основой для разработки планируемых результатов освоения программ среднего общего образования является </w:t>
      </w:r>
      <w:proofErr w:type="spellStart"/>
      <w:r w:rsidRPr="00A87108">
        <w:rPr>
          <w:rFonts w:ascii="Times New Roman" w:hAnsi="Times New Roman"/>
          <w:color w:val="000000"/>
          <w:sz w:val="28"/>
          <w:lang w:val="ru-RU"/>
        </w:rPr>
        <w:t>системно-деятельностный</w:t>
      </w:r>
      <w:proofErr w:type="spellEnd"/>
      <w:r w:rsidRPr="00A87108">
        <w:rPr>
          <w:rFonts w:ascii="Times New Roman" w:hAnsi="Times New Roman"/>
          <w:color w:val="000000"/>
          <w:sz w:val="28"/>
          <w:lang w:val="ru-RU"/>
        </w:rPr>
        <w:t xml:space="preserve"> подход.</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 xml:space="preserve">В соответствии с </w:t>
      </w:r>
      <w:proofErr w:type="spellStart"/>
      <w:r w:rsidRPr="00A87108">
        <w:rPr>
          <w:rFonts w:ascii="Times New Roman" w:hAnsi="Times New Roman"/>
          <w:color w:val="000000"/>
          <w:sz w:val="28"/>
          <w:lang w:val="ru-RU"/>
        </w:rPr>
        <w:t>системно-деятельностным</w:t>
      </w:r>
      <w:proofErr w:type="spellEnd"/>
      <w:r w:rsidRPr="00A87108">
        <w:rPr>
          <w:rFonts w:ascii="Times New Roman" w:hAnsi="Times New Roman"/>
          <w:color w:val="000000"/>
          <w:sz w:val="28"/>
          <w:lang w:val="ru-RU"/>
        </w:rPr>
        <w:t xml:space="preserve"> подходом в структуре личностных результатов освоения предмета «Химия» на уровне среднего общего образования выделены следующие составляющие: </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 xml:space="preserve">осознание </w:t>
      </w:r>
      <w:proofErr w:type="gramStart"/>
      <w:r w:rsidRPr="00A87108">
        <w:rPr>
          <w:rFonts w:ascii="Times New Roman" w:hAnsi="Times New Roman"/>
          <w:color w:val="000000"/>
          <w:sz w:val="28"/>
          <w:lang w:val="ru-RU"/>
        </w:rPr>
        <w:t>обучающимися</w:t>
      </w:r>
      <w:proofErr w:type="gramEnd"/>
      <w:r w:rsidRPr="00A87108">
        <w:rPr>
          <w:rFonts w:ascii="Times New Roman" w:hAnsi="Times New Roman"/>
          <w:color w:val="000000"/>
          <w:sz w:val="28"/>
          <w:lang w:val="ru-RU"/>
        </w:rPr>
        <w:t xml:space="preserve"> российской гражданской идентичности – готовности к саморазвитию, самостоятельности и самоопределению; </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 xml:space="preserve">наличие мотивации к обучению; </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 xml:space="preserve">целенаправленное развитие внутренних убеждений личности на основе ключевых ценностей и исторических традиций базовой науки химии; </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 xml:space="preserve">готовность и способность </w:t>
      </w:r>
      <w:proofErr w:type="gramStart"/>
      <w:r w:rsidRPr="00A87108">
        <w:rPr>
          <w:rFonts w:ascii="Times New Roman" w:hAnsi="Times New Roman"/>
          <w:color w:val="000000"/>
          <w:sz w:val="28"/>
          <w:lang w:val="ru-RU"/>
        </w:rPr>
        <w:t>обучающихся</w:t>
      </w:r>
      <w:proofErr w:type="gramEnd"/>
      <w:r w:rsidRPr="00A87108">
        <w:rPr>
          <w:rFonts w:ascii="Times New Roman" w:hAnsi="Times New Roman"/>
          <w:color w:val="000000"/>
          <w:sz w:val="28"/>
          <w:lang w:val="ru-RU"/>
        </w:rPr>
        <w:t xml:space="preserve"> руководствоваться в своей деятельности ценностно-смысловыми установками, присущими целостной системе химического образования; </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наличие правосознания экологической культуры и способности ставить цели и строить жизненные планы.</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 xml:space="preserve">Личностные результаты освоения предмета «Химия» достигаются в единстве учебной и воспитательной деятельности в соответствии с гуманистическими, </w:t>
      </w:r>
      <w:proofErr w:type="spellStart"/>
      <w:r w:rsidRPr="00A87108">
        <w:rPr>
          <w:rFonts w:ascii="Times New Roman" w:hAnsi="Times New Roman"/>
          <w:color w:val="000000"/>
          <w:sz w:val="28"/>
          <w:lang w:val="ru-RU"/>
        </w:rPr>
        <w:t>социокультурными</w:t>
      </w:r>
      <w:proofErr w:type="spellEnd"/>
      <w:r w:rsidRPr="00A87108">
        <w:rPr>
          <w:rFonts w:ascii="Times New Roman" w:hAnsi="Times New Roman"/>
          <w:color w:val="000000"/>
          <w:sz w:val="28"/>
          <w:lang w:val="ru-RU"/>
        </w:rPr>
        <w:t>, духовно-нравственными ценностями и идеалами российского гражданского общества, принятыми в обществе нормами и правилами поведения, способствующими процессам самопознания, саморазвития и нравственного становления личности обучающихся.</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 xml:space="preserve">Личностные результаты освоения предмета «Химия» отражают </w:t>
      </w:r>
      <w:proofErr w:type="spellStart"/>
      <w:r w:rsidRPr="00A87108">
        <w:rPr>
          <w:rFonts w:ascii="Times New Roman" w:hAnsi="Times New Roman"/>
          <w:color w:val="000000"/>
          <w:sz w:val="28"/>
          <w:lang w:val="ru-RU"/>
        </w:rPr>
        <w:t>сформированность</w:t>
      </w:r>
      <w:proofErr w:type="spellEnd"/>
      <w:r w:rsidRPr="00A87108">
        <w:rPr>
          <w:rFonts w:ascii="Times New Roman" w:hAnsi="Times New Roman"/>
          <w:color w:val="000000"/>
          <w:sz w:val="28"/>
          <w:lang w:val="ru-RU"/>
        </w:rPr>
        <w:t xml:space="preserve"> опыта познавательной и практической деятельности обучающихся по реализации принятых в обществе ценностей, в том числе в части:</w:t>
      </w:r>
    </w:p>
    <w:p w:rsidR="007F4E37" w:rsidRPr="00A87108" w:rsidRDefault="005A2FDE">
      <w:pPr>
        <w:spacing w:after="0" w:line="264" w:lineRule="auto"/>
        <w:ind w:firstLine="600"/>
        <w:jc w:val="both"/>
        <w:rPr>
          <w:lang w:val="ru-RU"/>
        </w:rPr>
      </w:pPr>
      <w:r w:rsidRPr="00A87108">
        <w:rPr>
          <w:rFonts w:ascii="Times New Roman" w:hAnsi="Times New Roman"/>
          <w:b/>
          <w:color w:val="000000"/>
          <w:sz w:val="28"/>
          <w:lang w:val="ru-RU"/>
        </w:rPr>
        <w:t>1) гражданского воспитания</w:t>
      </w:r>
      <w:r w:rsidRPr="00A87108">
        <w:rPr>
          <w:rFonts w:ascii="Times New Roman" w:hAnsi="Times New Roman"/>
          <w:color w:val="000000"/>
          <w:sz w:val="28"/>
          <w:lang w:val="ru-RU"/>
        </w:rPr>
        <w:t>:</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 xml:space="preserve">осознания </w:t>
      </w:r>
      <w:proofErr w:type="gramStart"/>
      <w:r w:rsidRPr="00A87108">
        <w:rPr>
          <w:rFonts w:ascii="Times New Roman" w:hAnsi="Times New Roman"/>
          <w:color w:val="000000"/>
          <w:sz w:val="28"/>
          <w:lang w:val="ru-RU"/>
        </w:rPr>
        <w:t>обучающимися</w:t>
      </w:r>
      <w:proofErr w:type="gramEnd"/>
      <w:r w:rsidRPr="00A87108">
        <w:rPr>
          <w:rFonts w:ascii="Times New Roman" w:hAnsi="Times New Roman"/>
          <w:color w:val="000000"/>
          <w:sz w:val="28"/>
          <w:lang w:val="ru-RU"/>
        </w:rPr>
        <w:t xml:space="preserve"> своих конституционных прав и обязанностей, уважения к закону и правопорядку;</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 xml:space="preserve">представления о социальных нормах и правилах межличностных отношений в коллективе; </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lastRenderedPageBreak/>
        <w:t xml:space="preserve">готовности к совместной творческой деятельности при создании учебных проектов, решении учебных и познавательных задач, выполнении химических экспериментов; </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способности понимать и принимать мотивы, намерения, логику и аргументы других при анализе различных видов учебной деятельности;</w:t>
      </w:r>
    </w:p>
    <w:p w:rsidR="007F4E37" w:rsidRPr="00A87108" w:rsidRDefault="005A2FDE">
      <w:pPr>
        <w:spacing w:after="0" w:line="264" w:lineRule="auto"/>
        <w:ind w:firstLine="600"/>
        <w:jc w:val="both"/>
        <w:rPr>
          <w:lang w:val="ru-RU"/>
        </w:rPr>
      </w:pPr>
      <w:r w:rsidRPr="00A87108">
        <w:rPr>
          <w:rFonts w:ascii="Times New Roman" w:hAnsi="Times New Roman"/>
          <w:b/>
          <w:color w:val="000000"/>
          <w:sz w:val="28"/>
          <w:lang w:val="ru-RU"/>
        </w:rPr>
        <w:t>2) патриотического воспитания</w:t>
      </w:r>
      <w:r w:rsidRPr="00A87108">
        <w:rPr>
          <w:rFonts w:ascii="Times New Roman" w:hAnsi="Times New Roman"/>
          <w:color w:val="000000"/>
          <w:sz w:val="28"/>
          <w:lang w:val="ru-RU"/>
        </w:rPr>
        <w:t>:</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 xml:space="preserve">ценностного отношения к историческому и научному наследию отечественной химии; </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 xml:space="preserve">уважения к процессу творчества в области теории и практического применения химии, осознания того, что достижения науки есть результат длительных наблюдений, кропотливых экспериментальных поисков, постоянного труда учёных и практиков; </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интереса и познавательных мотивов в получении и последующем анализе информации о передовых достижениях современной отечественной химии;</w:t>
      </w:r>
    </w:p>
    <w:p w:rsidR="007F4E37" w:rsidRPr="00A87108" w:rsidRDefault="005A2FDE">
      <w:pPr>
        <w:spacing w:after="0" w:line="264" w:lineRule="auto"/>
        <w:ind w:firstLine="600"/>
        <w:jc w:val="both"/>
        <w:rPr>
          <w:lang w:val="ru-RU"/>
        </w:rPr>
      </w:pPr>
      <w:r w:rsidRPr="00A87108">
        <w:rPr>
          <w:rFonts w:ascii="Times New Roman" w:hAnsi="Times New Roman"/>
          <w:b/>
          <w:color w:val="000000"/>
          <w:sz w:val="28"/>
          <w:lang w:val="ru-RU"/>
        </w:rPr>
        <w:t>3) духовно-нравственного воспитания:</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нравственного сознания, этического поведения;</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способности оценивать ситуации, связанные с химическими явлениями, и принимать осознанные решения, ориентируясь на морально-нравственные нормы и ценности;</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готовности оценивать своё поведение и поступки своих товарищей с позиций нравственных и правовых норм и осознание последствий этих поступков;</w:t>
      </w:r>
    </w:p>
    <w:p w:rsidR="007F4E37" w:rsidRPr="00A87108" w:rsidRDefault="005A2FDE">
      <w:pPr>
        <w:spacing w:after="0" w:line="264" w:lineRule="auto"/>
        <w:ind w:firstLine="600"/>
        <w:jc w:val="both"/>
        <w:rPr>
          <w:lang w:val="ru-RU"/>
        </w:rPr>
      </w:pPr>
      <w:r w:rsidRPr="00A87108">
        <w:rPr>
          <w:rFonts w:ascii="Times New Roman" w:hAnsi="Times New Roman"/>
          <w:b/>
          <w:color w:val="000000"/>
          <w:sz w:val="28"/>
          <w:lang w:val="ru-RU"/>
        </w:rPr>
        <w:t>4) формирования культуры здоровья:</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понимания ценностей здорового и безопасного образа жизни, необходимости ответственного отношения к собственному физическому и психическому здоровью;</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 xml:space="preserve">соблюдения правил безопасного обращения с веществами в быту, повседневной жизни и в трудовой деятельности; </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 xml:space="preserve">понимания ценности правил индивидуального и коллективного безопасного поведения в ситуациях, угрожающих здоровью и жизни людей; </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осознания последствий и неприятия вредных привычек (употребления алкоголя, наркотиков, курения);</w:t>
      </w:r>
    </w:p>
    <w:p w:rsidR="007F4E37" w:rsidRPr="00A87108" w:rsidRDefault="005A2FDE">
      <w:pPr>
        <w:spacing w:after="0" w:line="264" w:lineRule="auto"/>
        <w:ind w:firstLine="600"/>
        <w:jc w:val="both"/>
        <w:rPr>
          <w:lang w:val="ru-RU"/>
        </w:rPr>
      </w:pPr>
      <w:r w:rsidRPr="00A87108">
        <w:rPr>
          <w:rFonts w:ascii="Times New Roman" w:hAnsi="Times New Roman"/>
          <w:b/>
          <w:color w:val="000000"/>
          <w:sz w:val="28"/>
          <w:lang w:val="ru-RU"/>
        </w:rPr>
        <w:t>5) трудового воспитания:</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коммуникативной компетентности в учебно-исследовательской деятельности, общественно полезной, творческой и других видах деятельности;</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 xml:space="preserve">установки на активное участие в решении практических задач социальной направленности (в рамках своего класса, школы); </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lastRenderedPageBreak/>
        <w:t xml:space="preserve">интереса к практическому изучению профессий различного рода, в том числе на основе применения предметных знаний по химии; </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 xml:space="preserve">уважения к труду, людям труда и результатам трудовой деятельности; </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готовности к осознанному выбору индивидуальной траектории образования, будущей профессии и реализации собственных жизненных планов с учётом личностных интересов, способностей к химии, интересов и потребностей общества;</w:t>
      </w:r>
    </w:p>
    <w:p w:rsidR="007F4E37" w:rsidRPr="00A87108" w:rsidRDefault="005A2FDE">
      <w:pPr>
        <w:spacing w:after="0" w:line="264" w:lineRule="auto"/>
        <w:ind w:firstLine="600"/>
        <w:jc w:val="both"/>
        <w:rPr>
          <w:lang w:val="ru-RU"/>
        </w:rPr>
      </w:pPr>
      <w:r w:rsidRPr="00A87108">
        <w:rPr>
          <w:rFonts w:ascii="Times New Roman" w:hAnsi="Times New Roman"/>
          <w:b/>
          <w:color w:val="000000"/>
          <w:sz w:val="28"/>
          <w:lang w:val="ru-RU"/>
        </w:rPr>
        <w:t>6) экологического воспитания:</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экологически целесообразного отношения к природе, как источнику существования жизни на Земле;</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 xml:space="preserve">понимания глобального характера экологических проблем, влияния экономических процессов на состояние природной и социальной среды; </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осознания необходимости использования достижений химии для решения вопросов рационального природопользования;</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 xml:space="preserve">активного неприятия действий, приносящих вред окружающей природной среде, умения прогнозировать неблагоприятные экологические последствия предпринимаемых действий и предотвращать их; </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 xml:space="preserve">наличия развитого экологического мышления, экологической культуры, опыта деятельности экологической направленности, умения руководствоваться ими в познавательной, коммуникативной и социальной практике, способности и умения активно противостоять идеологии </w:t>
      </w:r>
      <w:proofErr w:type="spellStart"/>
      <w:r w:rsidRPr="00A87108">
        <w:rPr>
          <w:rFonts w:ascii="Times New Roman" w:hAnsi="Times New Roman"/>
          <w:color w:val="000000"/>
          <w:sz w:val="28"/>
          <w:lang w:val="ru-RU"/>
        </w:rPr>
        <w:t>хемофобии</w:t>
      </w:r>
      <w:proofErr w:type="spellEnd"/>
      <w:r w:rsidRPr="00A87108">
        <w:rPr>
          <w:rFonts w:ascii="Times New Roman" w:hAnsi="Times New Roman"/>
          <w:color w:val="000000"/>
          <w:sz w:val="28"/>
          <w:lang w:val="ru-RU"/>
        </w:rPr>
        <w:t>;</w:t>
      </w:r>
    </w:p>
    <w:p w:rsidR="007F4E37" w:rsidRPr="00A87108" w:rsidRDefault="005A2FDE">
      <w:pPr>
        <w:spacing w:after="0" w:line="264" w:lineRule="auto"/>
        <w:ind w:firstLine="600"/>
        <w:jc w:val="both"/>
        <w:rPr>
          <w:lang w:val="ru-RU"/>
        </w:rPr>
      </w:pPr>
      <w:r w:rsidRPr="00A87108">
        <w:rPr>
          <w:rFonts w:ascii="Times New Roman" w:hAnsi="Times New Roman"/>
          <w:b/>
          <w:color w:val="000000"/>
          <w:sz w:val="28"/>
          <w:lang w:val="ru-RU"/>
        </w:rPr>
        <w:t>7) ценности научного познания:</w:t>
      </w:r>
    </w:p>
    <w:p w:rsidR="007F4E37" w:rsidRPr="00A87108" w:rsidRDefault="005A2FDE">
      <w:pPr>
        <w:spacing w:after="0" w:line="264" w:lineRule="auto"/>
        <w:ind w:firstLine="600"/>
        <w:jc w:val="both"/>
        <w:rPr>
          <w:lang w:val="ru-RU"/>
        </w:rPr>
      </w:pPr>
      <w:proofErr w:type="spellStart"/>
      <w:r w:rsidRPr="00A87108">
        <w:rPr>
          <w:rFonts w:ascii="Times New Roman" w:hAnsi="Times New Roman"/>
          <w:color w:val="000000"/>
          <w:sz w:val="28"/>
          <w:lang w:val="ru-RU"/>
        </w:rPr>
        <w:t>сформированности</w:t>
      </w:r>
      <w:proofErr w:type="spellEnd"/>
      <w:r w:rsidRPr="00A87108">
        <w:rPr>
          <w:rFonts w:ascii="Times New Roman" w:hAnsi="Times New Roman"/>
          <w:color w:val="000000"/>
          <w:sz w:val="28"/>
          <w:lang w:val="ru-RU"/>
        </w:rPr>
        <w:t xml:space="preserve"> мировоззрения, соответствующего современному уровню развития науки и общественной практики; </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понимания специфики химии как науки, осознания её роли в формировании рационального научного мышления, создании целостного представления об окружающем мире как о единстве природы и человека, в познании природных закономерностей и решении проблем сохранения природного равновесия;</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убеждённости в особой значимости химии для современной цивилизации: в её гуманистической направленности и важной роли в создании новой базы материальной культуры, решении глобальных проблем устойчивого развития человечества – сырьевой, энергетической, пищевой и экологической безопасности, в развитии медицины, обеспечении условий успешного труда и экологически комфортной жизни каждого члена общества;</w:t>
      </w:r>
    </w:p>
    <w:p w:rsidR="007F4E37" w:rsidRPr="00A87108" w:rsidRDefault="005A2FDE">
      <w:pPr>
        <w:spacing w:after="0" w:line="264" w:lineRule="auto"/>
        <w:ind w:firstLine="600"/>
        <w:jc w:val="both"/>
        <w:rPr>
          <w:lang w:val="ru-RU"/>
        </w:rPr>
      </w:pPr>
      <w:proofErr w:type="spellStart"/>
      <w:proofErr w:type="gramStart"/>
      <w:r w:rsidRPr="00A87108">
        <w:rPr>
          <w:rFonts w:ascii="Times New Roman" w:hAnsi="Times New Roman"/>
          <w:color w:val="000000"/>
          <w:sz w:val="28"/>
          <w:lang w:val="ru-RU"/>
        </w:rPr>
        <w:t>естественно-научной</w:t>
      </w:r>
      <w:proofErr w:type="spellEnd"/>
      <w:proofErr w:type="gramEnd"/>
      <w:r w:rsidRPr="00A87108">
        <w:rPr>
          <w:rFonts w:ascii="Times New Roman" w:hAnsi="Times New Roman"/>
          <w:color w:val="000000"/>
          <w:sz w:val="28"/>
          <w:lang w:val="ru-RU"/>
        </w:rPr>
        <w:t xml:space="preserve"> грамотности: понимания сущности методов познания, используемых в естественных науках, способности использовать </w:t>
      </w:r>
      <w:r w:rsidRPr="00A87108">
        <w:rPr>
          <w:rFonts w:ascii="Times New Roman" w:hAnsi="Times New Roman"/>
          <w:color w:val="000000"/>
          <w:sz w:val="28"/>
          <w:lang w:val="ru-RU"/>
        </w:rPr>
        <w:lastRenderedPageBreak/>
        <w:t>получаемые знания для анализа и объяснения явлений окружающего мира и происходящих в нём изменений, умения делать обоснованные заключения на основе научных фактов и имеющихся данных с целью получения достоверных выводов;</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способности самостоятельно использовать химические знания для решения проблем в реальных жизненных ситуациях;</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 xml:space="preserve">интереса к познанию и исследовательской деятельности; </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 xml:space="preserve">готовности и способности к непрерывному образованию и самообразованию, к активному получению новых знаний по химии в соответствии с жизненными потребностями; </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интереса к особенностям труда в различных сферах профессиональной деятельности.</w:t>
      </w:r>
    </w:p>
    <w:p w:rsidR="007F4E37" w:rsidRPr="00A87108" w:rsidRDefault="005A2FDE">
      <w:pPr>
        <w:spacing w:after="0"/>
        <w:ind w:left="120"/>
        <w:rPr>
          <w:lang w:val="ru-RU"/>
        </w:rPr>
      </w:pPr>
      <w:r w:rsidRPr="00A87108">
        <w:rPr>
          <w:rFonts w:ascii="Times New Roman" w:hAnsi="Times New Roman"/>
          <w:b/>
          <w:color w:val="000000"/>
          <w:sz w:val="28"/>
          <w:lang w:val="ru-RU"/>
        </w:rPr>
        <w:t>МЕТАПРЕДМЕТНЫЕ РЕЗУЛЬТАТЫ</w:t>
      </w:r>
    </w:p>
    <w:p w:rsidR="007F4E37" w:rsidRPr="00A87108" w:rsidRDefault="007F4E37">
      <w:pPr>
        <w:spacing w:after="0"/>
        <w:ind w:left="120"/>
        <w:rPr>
          <w:lang w:val="ru-RU"/>
        </w:rPr>
      </w:pPr>
    </w:p>
    <w:p w:rsidR="007F4E37" w:rsidRPr="00A87108" w:rsidRDefault="005A2FDE">
      <w:pPr>
        <w:spacing w:after="0" w:line="264" w:lineRule="auto"/>
        <w:ind w:firstLine="600"/>
        <w:jc w:val="both"/>
        <w:rPr>
          <w:lang w:val="ru-RU"/>
        </w:rPr>
      </w:pPr>
      <w:proofErr w:type="spellStart"/>
      <w:r w:rsidRPr="00A87108">
        <w:rPr>
          <w:rFonts w:ascii="Times New Roman" w:hAnsi="Times New Roman"/>
          <w:color w:val="000000"/>
          <w:sz w:val="28"/>
          <w:lang w:val="ru-RU"/>
        </w:rPr>
        <w:t>Метапредметные</w:t>
      </w:r>
      <w:proofErr w:type="spellEnd"/>
      <w:r w:rsidRPr="00A87108">
        <w:rPr>
          <w:rFonts w:ascii="Times New Roman" w:hAnsi="Times New Roman"/>
          <w:color w:val="000000"/>
          <w:sz w:val="28"/>
          <w:lang w:val="ru-RU"/>
        </w:rPr>
        <w:t xml:space="preserve"> результаты освоения учебного предмета «Химия» на уровне среднего общего образования включают: </w:t>
      </w:r>
    </w:p>
    <w:p w:rsidR="007F4E37" w:rsidRPr="00A87108" w:rsidRDefault="005A2FDE">
      <w:pPr>
        <w:spacing w:after="0" w:line="264" w:lineRule="auto"/>
        <w:ind w:firstLine="600"/>
        <w:jc w:val="both"/>
        <w:rPr>
          <w:lang w:val="ru-RU"/>
        </w:rPr>
      </w:pPr>
      <w:proofErr w:type="gramStart"/>
      <w:r w:rsidRPr="00A87108">
        <w:rPr>
          <w:rFonts w:ascii="Times New Roman" w:hAnsi="Times New Roman"/>
          <w:color w:val="000000"/>
          <w:sz w:val="28"/>
          <w:lang w:val="ru-RU"/>
        </w:rPr>
        <w:t>значимые для формирования мировоззрения обучающихся междисциплинарные (</w:t>
      </w:r>
      <w:proofErr w:type="spellStart"/>
      <w:r w:rsidRPr="00A87108">
        <w:rPr>
          <w:rFonts w:ascii="Times New Roman" w:hAnsi="Times New Roman"/>
          <w:color w:val="000000"/>
          <w:sz w:val="28"/>
          <w:lang w:val="ru-RU"/>
        </w:rPr>
        <w:t>межпредметные</w:t>
      </w:r>
      <w:proofErr w:type="spellEnd"/>
      <w:r w:rsidRPr="00A87108">
        <w:rPr>
          <w:rFonts w:ascii="Times New Roman" w:hAnsi="Times New Roman"/>
          <w:color w:val="000000"/>
          <w:sz w:val="28"/>
          <w:lang w:val="ru-RU"/>
        </w:rPr>
        <w:t xml:space="preserve">) общенаучные понятия, отражающие целостность научной картины мира и специфику методов познания, используемых в естественных науках (материя, вещество, энергия, явление, процесс, система, научный факт, принцип, гипотеза, закономерность, закон, теория, исследование, наблюдение, измерение, эксперимент и другие); </w:t>
      </w:r>
      <w:proofErr w:type="gramEnd"/>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 xml:space="preserve">универсальные учебные действия (познавательные, коммуникативные, регулятивные), обеспечивающие формирование функциональной грамотности и социальной компетенции </w:t>
      </w:r>
      <w:proofErr w:type="gramStart"/>
      <w:r w:rsidRPr="00A87108">
        <w:rPr>
          <w:rFonts w:ascii="Times New Roman" w:hAnsi="Times New Roman"/>
          <w:color w:val="000000"/>
          <w:sz w:val="28"/>
          <w:lang w:val="ru-RU"/>
        </w:rPr>
        <w:t>обучающихся</w:t>
      </w:r>
      <w:proofErr w:type="gramEnd"/>
      <w:r w:rsidRPr="00A87108">
        <w:rPr>
          <w:rFonts w:ascii="Times New Roman" w:hAnsi="Times New Roman"/>
          <w:color w:val="000000"/>
          <w:sz w:val="28"/>
          <w:lang w:val="ru-RU"/>
        </w:rPr>
        <w:t>;</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 xml:space="preserve">способность </w:t>
      </w:r>
      <w:proofErr w:type="gramStart"/>
      <w:r w:rsidRPr="00A87108">
        <w:rPr>
          <w:rFonts w:ascii="Times New Roman" w:hAnsi="Times New Roman"/>
          <w:color w:val="000000"/>
          <w:sz w:val="28"/>
          <w:lang w:val="ru-RU"/>
        </w:rPr>
        <w:t>обучающихся</w:t>
      </w:r>
      <w:proofErr w:type="gramEnd"/>
      <w:r w:rsidRPr="00A87108">
        <w:rPr>
          <w:rFonts w:ascii="Times New Roman" w:hAnsi="Times New Roman"/>
          <w:color w:val="000000"/>
          <w:sz w:val="28"/>
          <w:lang w:val="ru-RU"/>
        </w:rPr>
        <w:t xml:space="preserve"> использовать освоенные междисциплинарные, мировоззренческие знания и универсальные учебные действия в познавательной и социальной практике.</w:t>
      </w:r>
    </w:p>
    <w:p w:rsidR="007F4E37" w:rsidRPr="00A87108" w:rsidRDefault="005A2FDE">
      <w:pPr>
        <w:spacing w:after="0" w:line="264" w:lineRule="auto"/>
        <w:ind w:firstLine="600"/>
        <w:jc w:val="both"/>
        <w:rPr>
          <w:lang w:val="ru-RU"/>
        </w:rPr>
      </w:pPr>
      <w:proofErr w:type="spellStart"/>
      <w:r w:rsidRPr="00A87108">
        <w:rPr>
          <w:rFonts w:ascii="Times New Roman" w:hAnsi="Times New Roman"/>
          <w:color w:val="000000"/>
          <w:sz w:val="28"/>
          <w:lang w:val="ru-RU"/>
        </w:rPr>
        <w:t>Метапредметные</w:t>
      </w:r>
      <w:proofErr w:type="spellEnd"/>
      <w:r w:rsidRPr="00A87108">
        <w:rPr>
          <w:rFonts w:ascii="Times New Roman" w:hAnsi="Times New Roman"/>
          <w:color w:val="000000"/>
          <w:sz w:val="28"/>
          <w:lang w:val="ru-RU"/>
        </w:rPr>
        <w:t xml:space="preserve"> результаты отражают овладение универсальными учебными познавательными, коммуникативными и регулятивными действиями. </w:t>
      </w:r>
    </w:p>
    <w:p w:rsidR="007F4E37" w:rsidRPr="00A87108" w:rsidRDefault="005A2FDE">
      <w:pPr>
        <w:spacing w:after="0" w:line="264" w:lineRule="auto"/>
        <w:ind w:firstLine="600"/>
        <w:jc w:val="both"/>
        <w:rPr>
          <w:lang w:val="ru-RU"/>
        </w:rPr>
      </w:pPr>
      <w:r w:rsidRPr="00A87108">
        <w:rPr>
          <w:rFonts w:ascii="Times New Roman" w:hAnsi="Times New Roman"/>
          <w:b/>
          <w:color w:val="000000"/>
          <w:sz w:val="28"/>
          <w:lang w:val="ru-RU"/>
        </w:rPr>
        <w:t>Овладение универсальными учебными познавательными действиями:</w:t>
      </w:r>
    </w:p>
    <w:p w:rsidR="007F4E37" w:rsidRPr="00A87108" w:rsidRDefault="005A2FDE">
      <w:pPr>
        <w:spacing w:after="0" w:line="264" w:lineRule="auto"/>
        <w:ind w:firstLine="600"/>
        <w:jc w:val="both"/>
        <w:rPr>
          <w:lang w:val="ru-RU"/>
        </w:rPr>
      </w:pPr>
      <w:r w:rsidRPr="00A87108">
        <w:rPr>
          <w:rFonts w:ascii="Times New Roman" w:hAnsi="Times New Roman"/>
          <w:b/>
          <w:color w:val="000000"/>
          <w:sz w:val="28"/>
          <w:lang w:val="ru-RU"/>
        </w:rPr>
        <w:t>1) базовые логические действия:</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 xml:space="preserve">самостоятельно формулировать и актуализировать проблему, всесторонне её рассматривать; </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определять цели деятельности, задавая параметры и критерии их достижения, соотносить результаты деятельности с поставленными целями;</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 xml:space="preserve">использовать при освоении знаний приёмы логического мышления – выделять характерные признаки понятий и устанавливать их взаимосвязь, </w:t>
      </w:r>
      <w:r w:rsidRPr="00A87108">
        <w:rPr>
          <w:rFonts w:ascii="Times New Roman" w:hAnsi="Times New Roman"/>
          <w:color w:val="000000"/>
          <w:sz w:val="28"/>
          <w:lang w:val="ru-RU"/>
        </w:rPr>
        <w:lastRenderedPageBreak/>
        <w:t xml:space="preserve">использовать соответствующие понятия для объяснения отдельных фактов и явлений; </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 xml:space="preserve">выбирать основания и критерии для классификации веществ и химических реакций; </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 xml:space="preserve">устанавливать причинно-следственные связи между изучаемыми явлениями; </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 xml:space="preserve">строить </w:t>
      </w:r>
      <w:proofErr w:type="gramStart"/>
      <w:r w:rsidRPr="00A87108">
        <w:rPr>
          <w:rFonts w:ascii="Times New Roman" w:hAnsi="Times New Roman"/>
          <w:color w:val="000000"/>
          <w:sz w:val="28"/>
          <w:lang w:val="ru-RU"/>
        </w:rPr>
        <w:t>логические рассуждения</w:t>
      </w:r>
      <w:proofErr w:type="gramEnd"/>
      <w:r w:rsidRPr="00A87108">
        <w:rPr>
          <w:rFonts w:ascii="Times New Roman" w:hAnsi="Times New Roman"/>
          <w:color w:val="000000"/>
          <w:sz w:val="28"/>
          <w:lang w:val="ru-RU"/>
        </w:rPr>
        <w:t xml:space="preserve"> (индуктивные, дедуктивные, по аналогии), выявлять закономерности и противоречия в рассматриваемых явлениях, формулировать выводы и заключения;</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применять в процессе познания, используемые в химии символические (знаковые) модели, преобразовывать модельные представления – химический знак (символ) элемента, химическая формула, уравнение химической реакции – при решении учебных познавательных и практических задач, применять названные модельные представления для выявления характерных признаков изучаемых веществ и химических реакций.</w:t>
      </w:r>
    </w:p>
    <w:p w:rsidR="007F4E37" w:rsidRPr="00A87108" w:rsidRDefault="005A2FDE">
      <w:pPr>
        <w:spacing w:after="0" w:line="264" w:lineRule="auto"/>
        <w:ind w:firstLine="600"/>
        <w:jc w:val="both"/>
        <w:rPr>
          <w:lang w:val="ru-RU"/>
        </w:rPr>
      </w:pPr>
      <w:r w:rsidRPr="00A87108">
        <w:rPr>
          <w:rFonts w:ascii="Times New Roman" w:hAnsi="Times New Roman"/>
          <w:b/>
          <w:color w:val="000000"/>
          <w:sz w:val="28"/>
          <w:lang w:val="ru-RU"/>
        </w:rPr>
        <w:t>2) базовые исследовательские действия:</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владеть основами методов научного познания веществ и химических реакций;</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формулировать цели и задачи исследования, использовать поставленные и самостоятельно сформулированные вопросы в качестве инструмента познания и основы для формирования гипотезы по проверке правильности высказываемых суждений;</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владеть навыками самостоятельного планирования и проведения ученических экспериментов, совершенствовать умения наблюдать за ходом процесса, самостоятельно прогнозировать его результат, формулировать обобщения и выводы относительно достоверности результатов исследования, составлять обоснованный отчёт о проделанной работе;</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приобретать опыт ученической исследовательской и проектной деятельности, проявлять способность и готовность к самостоятельному поиску методов решения практических задач, применению различных методов познания.</w:t>
      </w:r>
    </w:p>
    <w:p w:rsidR="007F4E37" w:rsidRPr="00A87108" w:rsidRDefault="005A2FDE">
      <w:pPr>
        <w:spacing w:after="0" w:line="264" w:lineRule="auto"/>
        <w:ind w:firstLine="600"/>
        <w:jc w:val="both"/>
        <w:rPr>
          <w:lang w:val="ru-RU"/>
        </w:rPr>
      </w:pPr>
      <w:r w:rsidRPr="00A87108">
        <w:rPr>
          <w:rFonts w:ascii="Times New Roman" w:hAnsi="Times New Roman"/>
          <w:b/>
          <w:color w:val="000000"/>
          <w:sz w:val="28"/>
          <w:lang w:val="ru-RU"/>
        </w:rPr>
        <w:t>3) работа с информацией:</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 xml:space="preserve">ориентироваться в различных источниках информации (научно-популярная литература химического содержания, справочные пособия, ресурсы Интернета), анализировать информацию различных видов и форм представления, критически оценивать её достоверность и непротиворечивость; </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lastRenderedPageBreak/>
        <w:t xml:space="preserve">формулировать запросы и применять различные методы при поиске и отборе информации, необходимой для выполнения учебных задач определённого типа; </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 xml:space="preserve">приобретать опыт использования информационно-коммуникативных технологий и различных поисковых систем; </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самостоятельно выбирать оптимальную форму представления информации (схемы, графики, диаграммы, таблицы, рисунки и другие);</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 xml:space="preserve">использовать научный язык в качестве средства при работе с химической информацией: применять </w:t>
      </w:r>
      <w:proofErr w:type="spellStart"/>
      <w:r w:rsidRPr="00A87108">
        <w:rPr>
          <w:rFonts w:ascii="Times New Roman" w:hAnsi="Times New Roman"/>
          <w:color w:val="000000"/>
          <w:sz w:val="28"/>
          <w:lang w:val="ru-RU"/>
        </w:rPr>
        <w:t>межпредметные</w:t>
      </w:r>
      <w:proofErr w:type="spellEnd"/>
      <w:r w:rsidRPr="00A87108">
        <w:rPr>
          <w:rFonts w:ascii="Times New Roman" w:hAnsi="Times New Roman"/>
          <w:color w:val="000000"/>
          <w:sz w:val="28"/>
          <w:lang w:val="ru-RU"/>
        </w:rPr>
        <w:t xml:space="preserve"> (физические и математические) знаки и символы, формулы, аббревиатуры, номенклатуру;</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использовать и преобразовывать знаково-символические средства наглядности.</w:t>
      </w:r>
    </w:p>
    <w:p w:rsidR="007F4E37" w:rsidRPr="00A87108" w:rsidRDefault="005A2FDE">
      <w:pPr>
        <w:spacing w:after="0" w:line="264" w:lineRule="auto"/>
        <w:ind w:firstLine="600"/>
        <w:jc w:val="both"/>
        <w:rPr>
          <w:lang w:val="ru-RU"/>
        </w:rPr>
      </w:pPr>
      <w:r w:rsidRPr="00A87108">
        <w:rPr>
          <w:rFonts w:ascii="Times New Roman" w:hAnsi="Times New Roman"/>
          <w:b/>
          <w:color w:val="000000"/>
          <w:sz w:val="28"/>
          <w:lang w:val="ru-RU"/>
        </w:rPr>
        <w:t>Овладение универсальными коммуникативными действиями:</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задавать вопросы по существу обсуждаемой темы в ходе диалога и/или дискуссии, высказывать идеи, формулировать свои предложения относительно выполнения предложенной задачи;</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выступать с презентацией результатов познавательной деятельности, полученных самостоятельно или совместно со сверстниками при выполнении химического эксперимента, практической работы по исследованию свойств изучаемых веществ, реализации учебного проекта и формулировать выводы по результатам проведённых исследований путём согласования позиций в ходе обсуждения и обмена мнениями.</w:t>
      </w:r>
    </w:p>
    <w:p w:rsidR="007F4E37" w:rsidRPr="00A87108" w:rsidRDefault="005A2FDE">
      <w:pPr>
        <w:spacing w:after="0" w:line="264" w:lineRule="auto"/>
        <w:ind w:firstLine="600"/>
        <w:jc w:val="both"/>
        <w:rPr>
          <w:lang w:val="ru-RU"/>
        </w:rPr>
      </w:pPr>
      <w:r w:rsidRPr="00A87108">
        <w:rPr>
          <w:rFonts w:ascii="Times New Roman" w:hAnsi="Times New Roman"/>
          <w:b/>
          <w:color w:val="000000"/>
          <w:sz w:val="28"/>
          <w:lang w:val="ru-RU"/>
        </w:rPr>
        <w:t>Овладение универсальными регулятивными действиями:</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 xml:space="preserve">самостоятельно планировать и осуществлять свою познавательную деятельность, определяя её цели и задачи, контролировать и по мере необходимости корректировать предлагаемый алгоритм действий при выполнении учебных и исследовательских задач, выбирать наиболее эффективный способ их решения с учётом получения новых знаний о веществах и химических реакциях; </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осуществлять самоконтроль своей деятельности на основе самоанализа и самооценки.</w:t>
      </w:r>
    </w:p>
    <w:p w:rsidR="007F4E37" w:rsidRPr="00A87108" w:rsidRDefault="007F4E37">
      <w:pPr>
        <w:spacing w:after="0"/>
        <w:ind w:left="120"/>
        <w:rPr>
          <w:lang w:val="ru-RU"/>
        </w:rPr>
      </w:pPr>
    </w:p>
    <w:p w:rsidR="007F4E37" w:rsidRPr="00A87108" w:rsidRDefault="005A2FDE">
      <w:pPr>
        <w:spacing w:after="0"/>
        <w:ind w:left="120"/>
        <w:rPr>
          <w:lang w:val="ru-RU"/>
        </w:rPr>
      </w:pPr>
      <w:r w:rsidRPr="00A87108">
        <w:rPr>
          <w:rFonts w:ascii="Times New Roman" w:hAnsi="Times New Roman"/>
          <w:b/>
          <w:color w:val="000000"/>
          <w:sz w:val="28"/>
          <w:lang w:val="ru-RU"/>
        </w:rPr>
        <w:t>ПРЕДМЕТНЫЕ РЕЗУЛЬТАТЫ</w:t>
      </w:r>
    </w:p>
    <w:p w:rsidR="007F4E37" w:rsidRPr="00A87108" w:rsidRDefault="007F4E37">
      <w:pPr>
        <w:spacing w:after="0"/>
        <w:ind w:left="120"/>
        <w:rPr>
          <w:lang w:val="ru-RU"/>
        </w:rPr>
      </w:pPr>
    </w:p>
    <w:p w:rsidR="007F4E37" w:rsidRPr="00A87108" w:rsidRDefault="005A2FDE">
      <w:pPr>
        <w:spacing w:after="0" w:line="264" w:lineRule="auto"/>
        <w:ind w:left="120"/>
        <w:jc w:val="both"/>
        <w:rPr>
          <w:lang w:val="ru-RU"/>
        </w:rPr>
      </w:pPr>
      <w:r w:rsidRPr="00A87108">
        <w:rPr>
          <w:rFonts w:ascii="Times New Roman" w:hAnsi="Times New Roman"/>
          <w:b/>
          <w:color w:val="000000"/>
          <w:sz w:val="28"/>
          <w:lang w:val="ru-RU"/>
        </w:rPr>
        <w:t>10 КЛАСС</w:t>
      </w:r>
    </w:p>
    <w:p w:rsidR="007F4E37" w:rsidRPr="00A87108" w:rsidRDefault="007F4E37">
      <w:pPr>
        <w:spacing w:after="0" w:line="264" w:lineRule="auto"/>
        <w:ind w:left="120"/>
        <w:jc w:val="both"/>
        <w:rPr>
          <w:lang w:val="ru-RU"/>
        </w:rPr>
      </w:pP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Предметные результаты освоения курса «Органическая химия» отражают:</w:t>
      </w:r>
    </w:p>
    <w:p w:rsidR="007F4E37" w:rsidRPr="00A87108" w:rsidRDefault="005A2FDE">
      <w:pPr>
        <w:spacing w:after="0" w:line="264" w:lineRule="auto"/>
        <w:ind w:firstLine="600"/>
        <w:jc w:val="both"/>
        <w:rPr>
          <w:lang w:val="ru-RU"/>
        </w:rPr>
      </w:pPr>
      <w:proofErr w:type="spellStart"/>
      <w:r w:rsidRPr="00A87108">
        <w:rPr>
          <w:rFonts w:ascii="Times New Roman" w:hAnsi="Times New Roman"/>
          <w:color w:val="000000"/>
          <w:sz w:val="28"/>
          <w:lang w:val="ru-RU"/>
        </w:rPr>
        <w:t>сформированность</w:t>
      </w:r>
      <w:proofErr w:type="spellEnd"/>
      <w:r w:rsidRPr="00A87108">
        <w:rPr>
          <w:rFonts w:ascii="Times New Roman" w:hAnsi="Times New Roman"/>
          <w:color w:val="000000"/>
          <w:sz w:val="28"/>
          <w:lang w:val="ru-RU"/>
        </w:rPr>
        <w:t xml:space="preserve"> представлений о химической составляющей </w:t>
      </w:r>
      <w:proofErr w:type="spellStart"/>
      <w:proofErr w:type="gramStart"/>
      <w:r w:rsidRPr="00A87108">
        <w:rPr>
          <w:rFonts w:ascii="Times New Roman" w:hAnsi="Times New Roman"/>
          <w:color w:val="000000"/>
          <w:sz w:val="28"/>
          <w:lang w:val="ru-RU"/>
        </w:rPr>
        <w:t>естественно-научной</w:t>
      </w:r>
      <w:proofErr w:type="spellEnd"/>
      <w:proofErr w:type="gramEnd"/>
      <w:r w:rsidRPr="00A87108">
        <w:rPr>
          <w:rFonts w:ascii="Times New Roman" w:hAnsi="Times New Roman"/>
          <w:color w:val="000000"/>
          <w:sz w:val="28"/>
          <w:lang w:val="ru-RU"/>
        </w:rPr>
        <w:t xml:space="preserve"> картины мира, роли химии в познании явлений </w:t>
      </w:r>
      <w:r w:rsidRPr="00A87108">
        <w:rPr>
          <w:rFonts w:ascii="Times New Roman" w:hAnsi="Times New Roman"/>
          <w:color w:val="000000"/>
          <w:sz w:val="28"/>
          <w:lang w:val="ru-RU"/>
        </w:rPr>
        <w:lastRenderedPageBreak/>
        <w:t>природы, в формировании мышления и культуры личности, её функциональной грамотности, необходимой для решения практических задач и экологически обоснованного отношения к своему здоровью и природной среде;</w:t>
      </w:r>
    </w:p>
    <w:p w:rsidR="007F4E37" w:rsidRPr="00A87108" w:rsidRDefault="005A2FDE">
      <w:pPr>
        <w:spacing w:after="0" w:line="264" w:lineRule="auto"/>
        <w:ind w:firstLine="600"/>
        <w:jc w:val="both"/>
        <w:rPr>
          <w:lang w:val="ru-RU"/>
        </w:rPr>
      </w:pPr>
      <w:proofErr w:type="gramStart"/>
      <w:r w:rsidRPr="00A87108">
        <w:rPr>
          <w:rFonts w:ascii="Times New Roman" w:hAnsi="Times New Roman"/>
          <w:color w:val="000000"/>
          <w:sz w:val="28"/>
          <w:lang w:val="ru-RU"/>
        </w:rPr>
        <w:t xml:space="preserve">владение системой химических знаний, которая включает: основополагающие понятия (химический элемент, атом, электронная оболочка атома, молекула, валентность, </w:t>
      </w:r>
      <w:proofErr w:type="spellStart"/>
      <w:r w:rsidRPr="00A87108">
        <w:rPr>
          <w:rFonts w:ascii="Times New Roman" w:hAnsi="Times New Roman"/>
          <w:color w:val="000000"/>
          <w:sz w:val="28"/>
          <w:lang w:val="ru-RU"/>
        </w:rPr>
        <w:t>электроотрицательность</w:t>
      </w:r>
      <w:proofErr w:type="spellEnd"/>
      <w:r w:rsidRPr="00A87108">
        <w:rPr>
          <w:rFonts w:ascii="Times New Roman" w:hAnsi="Times New Roman"/>
          <w:color w:val="000000"/>
          <w:sz w:val="28"/>
          <w:lang w:val="ru-RU"/>
        </w:rPr>
        <w:t>, химическая связь, структурная формула (развёрнутая и сокращённая), моль, молярная масса, молярный объём, углеродный скелет, функциональная группа, радикал, изомерия, изомеры, гомологический ряд, гомологи, углеводороды, кислород и азотсодержащие соединения, мономер, полимер, структурное звено, высокомолекулярные соединения);</w:t>
      </w:r>
      <w:proofErr w:type="gramEnd"/>
      <w:r w:rsidRPr="00A87108">
        <w:rPr>
          <w:rFonts w:ascii="Times New Roman" w:hAnsi="Times New Roman"/>
          <w:color w:val="000000"/>
          <w:sz w:val="28"/>
          <w:lang w:val="ru-RU"/>
        </w:rPr>
        <w:t xml:space="preserve"> теории и законы (теория строения органических веществ А. М. Бутлерова, закон сохранения массы веществ); закономерности, символический язык химии; мировоззренческие знания, лежащие в основе понимания причинности и системности химических явлений, </w:t>
      </w:r>
      <w:proofErr w:type="spellStart"/>
      <w:r w:rsidRPr="00A87108">
        <w:rPr>
          <w:rFonts w:ascii="Times New Roman" w:hAnsi="Times New Roman"/>
          <w:color w:val="000000"/>
          <w:sz w:val="28"/>
          <w:lang w:val="ru-RU"/>
        </w:rPr>
        <w:t>фактологические</w:t>
      </w:r>
      <w:proofErr w:type="spellEnd"/>
      <w:r w:rsidRPr="00A87108">
        <w:rPr>
          <w:rFonts w:ascii="Times New Roman" w:hAnsi="Times New Roman"/>
          <w:color w:val="000000"/>
          <w:sz w:val="28"/>
          <w:lang w:val="ru-RU"/>
        </w:rPr>
        <w:t xml:space="preserve"> сведения о свойствах, составе, получении и безопасном использовании важнейших органических веществ в быту и практической деятельности человека;</w:t>
      </w:r>
    </w:p>
    <w:p w:rsidR="007F4E37" w:rsidRPr="00A87108" w:rsidRDefault="005A2FDE">
      <w:pPr>
        <w:spacing w:after="0" w:line="264" w:lineRule="auto"/>
        <w:ind w:firstLine="600"/>
        <w:jc w:val="both"/>
        <w:rPr>
          <w:lang w:val="ru-RU"/>
        </w:rPr>
      </w:pPr>
      <w:proofErr w:type="spellStart"/>
      <w:r w:rsidRPr="00A87108">
        <w:rPr>
          <w:rFonts w:ascii="Times New Roman" w:hAnsi="Times New Roman"/>
          <w:color w:val="000000"/>
          <w:sz w:val="28"/>
          <w:lang w:val="ru-RU"/>
        </w:rPr>
        <w:t>сформированность</w:t>
      </w:r>
      <w:proofErr w:type="spellEnd"/>
      <w:r w:rsidRPr="00A87108">
        <w:rPr>
          <w:rFonts w:ascii="Times New Roman" w:hAnsi="Times New Roman"/>
          <w:color w:val="000000"/>
          <w:sz w:val="28"/>
          <w:lang w:val="ru-RU"/>
        </w:rPr>
        <w:t xml:space="preserve"> умений выявлять характерные признаки понятий, устанавливать их взаимосвязь, использовать соответствующие понятия при описании состава, строения и превращений органических соединений;</w:t>
      </w:r>
    </w:p>
    <w:p w:rsidR="007F4E37" w:rsidRPr="00A87108" w:rsidRDefault="005A2FDE">
      <w:pPr>
        <w:spacing w:after="0" w:line="264" w:lineRule="auto"/>
        <w:ind w:firstLine="600"/>
        <w:jc w:val="both"/>
        <w:rPr>
          <w:lang w:val="ru-RU"/>
        </w:rPr>
      </w:pPr>
      <w:proofErr w:type="spellStart"/>
      <w:proofErr w:type="gramStart"/>
      <w:r w:rsidRPr="00A87108">
        <w:rPr>
          <w:rFonts w:ascii="Times New Roman" w:hAnsi="Times New Roman"/>
          <w:color w:val="000000"/>
          <w:sz w:val="28"/>
          <w:lang w:val="ru-RU"/>
        </w:rPr>
        <w:t>сформированность</w:t>
      </w:r>
      <w:proofErr w:type="spellEnd"/>
      <w:r w:rsidRPr="00A87108">
        <w:rPr>
          <w:rFonts w:ascii="Times New Roman" w:hAnsi="Times New Roman"/>
          <w:color w:val="000000"/>
          <w:sz w:val="28"/>
          <w:lang w:val="ru-RU"/>
        </w:rPr>
        <w:t xml:space="preserve"> умений использовать химическую символику для составления молекулярных и структурных (развёрнутой, сокращённой) формул органических веществ и уравнений химических реакций, изготавливать модели молекул органических веществ для иллюстрации их химического и пространственного строения;</w:t>
      </w:r>
      <w:proofErr w:type="gramEnd"/>
    </w:p>
    <w:p w:rsidR="007F4E37" w:rsidRPr="00A87108" w:rsidRDefault="005A2FDE">
      <w:pPr>
        <w:spacing w:after="0" w:line="264" w:lineRule="auto"/>
        <w:ind w:firstLine="600"/>
        <w:jc w:val="both"/>
        <w:rPr>
          <w:lang w:val="ru-RU"/>
        </w:rPr>
      </w:pPr>
      <w:proofErr w:type="spellStart"/>
      <w:proofErr w:type="gramStart"/>
      <w:r w:rsidRPr="00A87108">
        <w:rPr>
          <w:rFonts w:ascii="Times New Roman" w:hAnsi="Times New Roman"/>
          <w:color w:val="000000"/>
          <w:sz w:val="28"/>
          <w:lang w:val="ru-RU"/>
        </w:rPr>
        <w:t>сформированность</w:t>
      </w:r>
      <w:proofErr w:type="spellEnd"/>
      <w:r w:rsidRPr="00A87108">
        <w:rPr>
          <w:rFonts w:ascii="Times New Roman" w:hAnsi="Times New Roman"/>
          <w:color w:val="000000"/>
          <w:sz w:val="28"/>
          <w:lang w:val="ru-RU"/>
        </w:rPr>
        <w:t xml:space="preserve"> умений устанавливать принадлежность изученных органических веществ по их составу и строению к определённому классу/группе соединений (углеводороды, кислород и азотсодержащие соединения, высокомолекулярные соединения), давать им названия по систематической номенклатуре (</w:t>
      </w:r>
      <w:r>
        <w:rPr>
          <w:rFonts w:ascii="Times New Roman" w:hAnsi="Times New Roman"/>
          <w:color w:val="000000"/>
          <w:sz w:val="28"/>
        </w:rPr>
        <w:t>IUPAC</w:t>
      </w:r>
      <w:r w:rsidRPr="00A87108">
        <w:rPr>
          <w:rFonts w:ascii="Times New Roman" w:hAnsi="Times New Roman"/>
          <w:color w:val="000000"/>
          <w:sz w:val="28"/>
          <w:lang w:val="ru-RU"/>
        </w:rPr>
        <w:t>), а также приводить тривиальные названия отдельных органических веществ (этилен, пропилен, ацетилен, этиленгликоль, глицерин, фенол, формальдегид, ацетальдегид, муравьиная кислота, уксусная кислота, олеиновая кислота, стеариновая кислота, глюкоза, фруктоза, крахмал, целлюлоза, глицин);</w:t>
      </w:r>
      <w:proofErr w:type="gramEnd"/>
    </w:p>
    <w:p w:rsidR="007F4E37" w:rsidRPr="00A87108" w:rsidRDefault="005A2FDE">
      <w:pPr>
        <w:spacing w:after="0" w:line="264" w:lineRule="auto"/>
        <w:ind w:firstLine="600"/>
        <w:jc w:val="both"/>
        <w:rPr>
          <w:lang w:val="ru-RU"/>
        </w:rPr>
      </w:pPr>
      <w:proofErr w:type="spellStart"/>
      <w:r w:rsidRPr="00A87108">
        <w:rPr>
          <w:rFonts w:ascii="Times New Roman" w:hAnsi="Times New Roman"/>
          <w:color w:val="000000"/>
          <w:sz w:val="28"/>
          <w:lang w:val="ru-RU"/>
        </w:rPr>
        <w:t>сформированность</w:t>
      </w:r>
      <w:proofErr w:type="spellEnd"/>
      <w:r w:rsidRPr="00A87108">
        <w:rPr>
          <w:rFonts w:ascii="Times New Roman" w:hAnsi="Times New Roman"/>
          <w:color w:val="000000"/>
          <w:sz w:val="28"/>
          <w:lang w:val="ru-RU"/>
        </w:rPr>
        <w:t xml:space="preserve"> умения определять виды химической связи в органических соединениях (одинарные и кратные); </w:t>
      </w:r>
    </w:p>
    <w:p w:rsidR="007F4E37" w:rsidRPr="00A87108" w:rsidRDefault="005A2FDE">
      <w:pPr>
        <w:spacing w:after="0" w:line="264" w:lineRule="auto"/>
        <w:ind w:firstLine="600"/>
        <w:jc w:val="both"/>
        <w:rPr>
          <w:lang w:val="ru-RU"/>
        </w:rPr>
      </w:pPr>
      <w:proofErr w:type="spellStart"/>
      <w:r w:rsidRPr="00A87108">
        <w:rPr>
          <w:rFonts w:ascii="Times New Roman" w:hAnsi="Times New Roman"/>
          <w:color w:val="000000"/>
          <w:sz w:val="28"/>
          <w:lang w:val="ru-RU"/>
        </w:rPr>
        <w:lastRenderedPageBreak/>
        <w:t>сформированность</w:t>
      </w:r>
      <w:proofErr w:type="spellEnd"/>
      <w:r w:rsidRPr="00A87108">
        <w:rPr>
          <w:rFonts w:ascii="Times New Roman" w:hAnsi="Times New Roman"/>
          <w:color w:val="000000"/>
          <w:sz w:val="28"/>
          <w:lang w:val="ru-RU"/>
        </w:rPr>
        <w:t xml:space="preserve"> умения применять положения теории строения органических веществ А. М. Бутлерова для объяснения зависимости свойств веществ от их состава и строения; закон сохранения массы веществ;</w:t>
      </w:r>
    </w:p>
    <w:p w:rsidR="007F4E37" w:rsidRPr="00A87108" w:rsidRDefault="005A2FDE">
      <w:pPr>
        <w:spacing w:after="0" w:line="264" w:lineRule="auto"/>
        <w:ind w:firstLine="600"/>
        <w:jc w:val="both"/>
        <w:rPr>
          <w:lang w:val="ru-RU"/>
        </w:rPr>
      </w:pPr>
      <w:proofErr w:type="spellStart"/>
      <w:proofErr w:type="gramStart"/>
      <w:r w:rsidRPr="00A87108">
        <w:rPr>
          <w:rFonts w:ascii="Times New Roman" w:hAnsi="Times New Roman"/>
          <w:color w:val="000000"/>
          <w:sz w:val="28"/>
          <w:lang w:val="ru-RU"/>
        </w:rPr>
        <w:t>сформированность</w:t>
      </w:r>
      <w:proofErr w:type="spellEnd"/>
      <w:r w:rsidRPr="00A87108">
        <w:rPr>
          <w:rFonts w:ascii="Times New Roman" w:hAnsi="Times New Roman"/>
          <w:color w:val="000000"/>
          <w:sz w:val="28"/>
          <w:lang w:val="ru-RU"/>
        </w:rPr>
        <w:t xml:space="preserve"> умений характеризовать состав, строение, физические и химические свойства типичных представителей различных классов органических веществ (метан, этан, этилен, пропилен, ацетилен, бутадиен-1,3, метилбутадиен-1,3, бензол, метанол, этанол, этиленгликоль, глицерин, фенол, ацетальдегид, муравьиная и уксусная кислоты, глюкоза, крахмал, целлюлоза, аминоуксусная кислота), иллюстрировать генетическую связь между ними уравнениями соответствующих химических реакций с использованием структурных формул;</w:t>
      </w:r>
      <w:proofErr w:type="gramEnd"/>
    </w:p>
    <w:p w:rsidR="007F4E37" w:rsidRPr="00A87108" w:rsidRDefault="005A2FDE">
      <w:pPr>
        <w:spacing w:after="0" w:line="264" w:lineRule="auto"/>
        <w:ind w:firstLine="600"/>
        <w:jc w:val="both"/>
        <w:rPr>
          <w:lang w:val="ru-RU"/>
        </w:rPr>
      </w:pPr>
      <w:proofErr w:type="spellStart"/>
      <w:r w:rsidRPr="00A87108">
        <w:rPr>
          <w:rFonts w:ascii="Times New Roman" w:hAnsi="Times New Roman"/>
          <w:color w:val="000000"/>
          <w:sz w:val="28"/>
          <w:lang w:val="ru-RU"/>
        </w:rPr>
        <w:t>сформированность</w:t>
      </w:r>
      <w:proofErr w:type="spellEnd"/>
      <w:r w:rsidRPr="00A87108">
        <w:rPr>
          <w:rFonts w:ascii="Times New Roman" w:hAnsi="Times New Roman"/>
          <w:color w:val="000000"/>
          <w:sz w:val="28"/>
          <w:lang w:val="ru-RU"/>
        </w:rPr>
        <w:t xml:space="preserve"> умения характеризовать источники углеводородного сырья (нефть, природный газ, уголь), способы их переработки и практическое применение продуктов переработки;</w:t>
      </w:r>
    </w:p>
    <w:p w:rsidR="007F4E37" w:rsidRPr="00A87108" w:rsidRDefault="005A2FDE">
      <w:pPr>
        <w:spacing w:after="0" w:line="264" w:lineRule="auto"/>
        <w:ind w:firstLine="600"/>
        <w:jc w:val="both"/>
        <w:rPr>
          <w:lang w:val="ru-RU"/>
        </w:rPr>
      </w:pPr>
      <w:proofErr w:type="spellStart"/>
      <w:r w:rsidRPr="00A87108">
        <w:rPr>
          <w:rFonts w:ascii="Times New Roman" w:hAnsi="Times New Roman"/>
          <w:color w:val="000000"/>
          <w:sz w:val="28"/>
          <w:lang w:val="ru-RU"/>
        </w:rPr>
        <w:t>сформированность</w:t>
      </w:r>
      <w:proofErr w:type="spellEnd"/>
      <w:r w:rsidRPr="00A87108">
        <w:rPr>
          <w:rFonts w:ascii="Times New Roman" w:hAnsi="Times New Roman"/>
          <w:color w:val="000000"/>
          <w:sz w:val="28"/>
          <w:lang w:val="ru-RU"/>
        </w:rPr>
        <w:t xml:space="preserve"> умений проводить вычисления по химическим уравнениям (массы, объёма, количества исходного вещества или продукта реакции по известным массе, объёму, количеству одного из исходных веществ или продуктов реакции);</w:t>
      </w:r>
    </w:p>
    <w:p w:rsidR="007F4E37" w:rsidRPr="00A87108" w:rsidRDefault="005A2FDE">
      <w:pPr>
        <w:spacing w:after="0" w:line="264" w:lineRule="auto"/>
        <w:ind w:firstLine="600"/>
        <w:jc w:val="both"/>
        <w:rPr>
          <w:lang w:val="ru-RU"/>
        </w:rPr>
      </w:pPr>
      <w:proofErr w:type="spellStart"/>
      <w:r w:rsidRPr="00A87108">
        <w:rPr>
          <w:rFonts w:ascii="Times New Roman" w:hAnsi="Times New Roman"/>
          <w:color w:val="000000"/>
          <w:sz w:val="28"/>
          <w:lang w:val="ru-RU"/>
        </w:rPr>
        <w:t>сформированность</w:t>
      </w:r>
      <w:proofErr w:type="spellEnd"/>
      <w:r w:rsidRPr="00A87108">
        <w:rPr>
          <w:rFonts w:ascii="Times New Roman" w:hAnsi="Times New Roman"/>
          <w:color w:val="000000"/>
          <w:sz w:val="28"/>
          <w:lang w:val="ru-RU"/>
        </w:rPr>
        <w:t xml:space="preserve"> умений владеть системой знаний об основных методах научного познания, используемых в химии при изучении веществ и химических явлений (наблюдение, измерение, эксперимент, моделирование), использовать системные химические знания для принятия решений в конкретных жизненных ситуациях, связанных с веществами и их применением;</w:t>
      </w:r>
    </w:p>
    <w:p w:rsidR="007F4E37" w:rsidRPr="00A87108" w:rsidRDefault="005A2FDE">
      <w:pPr>
        <w:spacing w:after="0" w:line="264" w:lineRule="auto"/>
        <w:ind w:firstLine="600"/>
        <w:jc w:val="both"/>
        <w:rPr>
          <w:lang w:val="ru-RU"/>
        </w:rPr>
      </w:pPr>
      <w:proofErr w:type="spellStart"/>
      <w:r w:rsidRPr="00A87108">
        <w:rPr>
          <w:rFonts w:ascii="Times New Roman" w:hAnsi="Times New Roman"/>
          <w:color w:val="000000"/>
          <w:sz w:val="28"/>
          <w:lang w:val="ru-RU"/>
        </w:rPr>
        <w:t>сформированность</w:t>
      </w:r>
      <w:proofErr w:type="spellEnd"/>
      <w:r w:rsidRPr="00A87108">
        <w:rPr>
          <w:rFonts w:ascii="Times New Roman" w:hAnsi="Times New Roman"/>
          <w:color w:val="000000"/>
          <w:sz w:val="28"/>
          <w:lang w:val="ru-RU"/>
        </w:rPr>
        <w:t xml:space="preserve"> умений соблюдать правила пользования химической посудой и лабораторным оборудованием, а также правила обращения с веществами в соответствии с инструкциями по выполнению лабораторных химических опытов;</w:t>
      </w:r>
    </w:p>
    <w:p w:rsidR="007F4E37" w:rsidRPr="00A87108" w:rsidRDefault="005A2FDE">
      <w:pPr>
        <w:spacing w:after="0" w:line="264" w:lineRule="auto"/>
        <w:ind w:firstLine="600"/>
        <w:jc w:val="both"/>
        <w:rPr>
          <w:lang w:val="ru-RU"/>
        </w:rPr>
      </w:pPr>
      <w:proofErr w:type="spellStart"/>
      <w:proofErr w:type="gramStart"/>
      <w:r w:rsidRPr="00A87108">
        <w:rPr>
          <w:rFonts w:ascii="Times New Roman" w:hAnsi="Times New Roman"/>
          <w:color w:val="000000"/>
          <w:sz w:val="28"/>
          <w:lang w:val="ru-RU"/>
        </w:rPr>
        <w:t>сформированность</w:t>
      </w:r>
      <w:proofErr w:type="spellEnd"/>
      <w:r w:rsidRPr="00A87108">
        <w:rPr>
          <w:rFonts w:ascii="Times New Roman" w:hAnsi="Times New Roman"/>
          <w:color w:val="000000"/>
          <w:sz w:val="28"/>
          <w:lang w:val="ru-RU"/>
        </w:rPr>
        <w:t xml:space="preserve"> умений планировать и выполнять химический эксперимент (превращения органических веществ при нагревании, получение этилена и изучение его свойств, качественные реакции органических веществ, денатурация белков при нагревании, цветные реакции белков) в соответствии с правилами техники безопасности при обращении с веществами и лабораторным оборудованием, представлять результаты химического эксперимента в форме записи уравнений соответствующих реакций и формулировать выводы на основе этих результатов;</w:t>
      </w:r>
      <w:proofErr w:type="gramEnd"/>
    </w:p>
    <w:p w:rsidR="007F4E37" w:rsidRPr="00A87108" w:rsidRDefault="005A2FDE">
      <w:pPr>
        <w:spacing w:after="0" w:line="264" w:lineRule="auto"/>
        <w:ind w:firstLine="600"/>
        <w:jc w:val="both"/>
        <w:rPr>
          <w:lang w:val="ru-RU"/>
        </w:rPr>
      </w:pPr>
      <w:proofErr w:type="spellStart"/>
      <w:r w:rsidRPr="00A87108">
        <w:rPr>
          <w:rFonts w:ascii="Times New Roman" w:hAnsi="Times New Roman"/>
          <w:color w:val="000000"/>
          <w:sz w:val="28"/>
          <w:lang w:val="ru-RU"/>
        </w:rPr>
        <w:t>сформированность</w:t>
      </w:r>
      <w:proofErr w:type="spellEnd"/>
      <w:r w:rsidRPr="00A87108">
        <w:rPr>
          <w:rFonts w:ascii="Times New Roman" w:hAnsi="Times New Roman"/>
          <w:color w:val="000000"/>
          <w:sz w:val="28"/>
          <w:lang w:val="ru-RU"/>
        </w:rPr>
        <w:t xml:space="preserve"> умений критически анализировать химическую информацию, получаемую из разных источников (средства массовой информации, Интернет и других);</w:t>
      </w:r>
    </w:p>
    <w:p w:rsidR="007F4E37" w:rsidRPr="00A87108" w:rsidRDefault="005A2FDE">
      <w:pPr>
        <w:spacing w:after="0" w:line="264" w:lineRule="auto"/>
        <w:ind w:firstLine="600"/>
        <w:jc w:val="both"/>
        <w:rPr>
          <w:lang w:val="ru-RU"/>
        </w:rPr>
      </w:pPr>
      <w:proofErr w:type="spellStart"/>
      <w:r w:rsidRPr="00A87108">
        <w:rPr>
          <w:rFonts w:ascii="Times New Roman" w:hAnsi="Times New Roman"/>
          <w:color w:val="000000"/>
          <w:sz w:val="28"/>
          <w:lang w:val="ru-RU"/>
        </w:rPr>
        <w:lastRenderedPageBreak/>
        <w:t>сформированность</w:t>
      </w:r>
      <w:proofErr w:type="spellEnd"/>
      <w:r w:rsidRPr="00A87108">
        <w:rPr>
          <w:rFonts w:ascii="Times New Roman" w:hAnsi="Times New Roman"/>
          <w:color w:val="000000"/>
          <w:sz w:val="28"/>
          <w:lang w:val="ru-RU"/>
        </w:rPr>
        <w:t xml:space="preserve"> умений соблюдать правила экологически целесообразного поведения в быту и трудовой деятельности в целях сохранения своего здоровья и окружающей природной среды, осознавать опасность воздействия на живые организмы определённых органических веществ, понимая смысл показателя ПДК, пояснять на примерах способы уменьшения и предотвращения их вредного воздействия на организм человека;</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для обучающихся с ограниченными возможностями здоровья: умение применять знания об основных доступных методах познания веществ и химических явлений;</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для слепых и слабовидящих обучающихся: умение использовать рельефно-точечную систему обозначений Л. Брайля для записи химических формул.</w:t>
      </w:r>
    </w:p>
    <w:p w:rsidR="007F4E37" w:rsidRPr="00A87108" w:rsidRDefault="007F4E37">
      <w:pPr>
        <w:spacing w:after="0" w:line="264" w:lineRule="auto"/>
        <w:ind w:left="120"/>
        <w:jc w:val="both"/>
        <w:rPr>
          <w:lang w:val="ru-RU"/>
        </w:rPr>
      </w:pPr>
    </w:p>
    <w:p w:rsidR="007F4E37" w:rsidRPr="00A87108" w:rsidRDefault="005A2FDE">
      <w:pPr>
        <w:spacing w:after="0" w:line="264" w:lineRule="auto"/>
        <w:ind w:left="120"/>
        <w:jc w:val="both"/>
        <w:rPr>
          <w:lang w:val="ru-RU"/>
        </w:rPr>
      </w:pPr>
      <w:r w:rsidRPr="00A87108">
        <w:rPr>
          <w:rFonts w:ascii="Times New Roman" w:hAnsi="Times New Roman"/>
          <w:b/>
          <w:color w:val="000000"/>
          <w:sz w:val="28"/>
          <w:lang w:val="ru-RU"/>
        </w:rPr>
        <w:t>11 КЛАСС</w:t>
      </w:r>
    </w:p>
    <w:p w:rsidR="007F4E37" w:rsidRPr="00A87108" w:rsidRDefault="007F4E37">
      <w:pPr>
        <w:spacing w:after="0" w:line="264" w:lineRule="auto"/>
        <w:ind w:left="120"/>
        <w:jc w:val="both"/>
        <w:rPr>
          <w:lang w:val="ru-RU"/>
        </w:rPr>
      </w:pP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Предметные результаты освоения курса «Общая и неорганическая химия» отражают:</w:t>
      </w:r>
    </w:p>
    <w:p w:rsidR="007F4E37" w:rsidRPr="00A87108" w:rsidRDefault="005A2FDE">
      <w:pPr>
        <w:spacing w:after="0" w:line="264" w:lineRule="auto"/>
        <w:ind w:firstLine="600"/>
        <w:jc w:val="both"/>
        <w:rPr>
          <w:lang w:val="ru-RU"/>
        </w:rPr>
      </w:pPr>
      <w:proofErr w:type="spellStart"/>
      <w:r w:rsidRPr="00A87108">
        <w:rPr>
          <w:rFonts w:ascii="Times New Roman" w:hAnsi="Times New Roman"/>
          <w:color w:val="000000"/>
          <w:sz w:val="28"/>
          <w:lang w:val="ru-RU"/>
        </w:rPr>
        <w:t>сформированность</w:t>
      </w:r>
      <w:proofErr w:type="spellEnd"/>
      <w:r w:rsidRPr="00A87108">
        <w:rPr>
          <w:rFonts w:ascii="Times New Roman" w:hAnsi="Times New Roman"/>
          <w:color w:val="000000"/>
          <w:sz w:val="28"/>
          <w:lang w:val="ru-RU"/>
        </w:rPr>
        <w:t xml:space="preserve"> представлений: о химической составляющей </w:t>
      </w:r>
      <w:proofErr w:type="spellStart"/>
      <w:proofErr w:type="gramStart"/>
      <w:r w:rsidRPr="00A87108">
        <w:rPr>
          <w:rFonts w:ascii="Times New Roman" w:hAnsi="Times New Roman"/>
          <w:color w:val="000000"/>
          <w:sz w:val="28"/>
          <w:lang w:val="ru-RU"/>
        </w:rPr>
        <w:t>естественно-научной</w:t>
      </w:r>
      <w:proofErr w:type="spellEnd"/>
      <w:proofErr w:type="gramEnd"/>
      <w:r w:rsidRPr="00A87108">
        <w:rPr>
          <w:rFonts w:ascii="Times New Roman" w:hAnsi="Times New Roman"/>
          <w:color w:val="000000"/>
          <w:sz w:val="28"/>
          <w:lang w:val="ru-RU"/>
        </w:rPr>
        <w:t xml:space="preserve"> картины мира, роли химии в познании явлений природы, в формировании мышления и культуры личности, её функциональной грамотности, необходимой для решения практических задач и экологически обоснованного отношения к своему здоровью и природной среде;</w:t>
      </w:r>
    </w:p>
    <w:p w:rsidR="007F4E37" w:rsidRPr="00A87108" w:rsidRDefault="005A2FDE">
      <w:pPr>
        <w:spacing w:after="0" w:line="264" w:lineRule="auto"/>
        <w:ind w:firstLine="600"/>
        <w:jc w:val="both"/>
        <w:rPr>
          <w:lang w:val="ru-RU"/>
        </w:rPr>
      </w:pPr>
      <w:proofErr w:type="gramStart"/>
      <w:r w:rsidRPr="00A87108">
        <w:rPr>
          <w:rFonts w:ascii="Times New Roman" w:hAnsi="Times New Roman"/>
          <w:color w:val="000000"/>
          <w:sz w:val="28"/>
          <w:lang w:val="ru-RU"/>
        </w:rPr>
        <w:t xml:space="preserve">владение системой химических знаний, которая включает: основополагающие понятия (химический элемент, атом, изотоп, </w:t>
      </w:r>
      <w:r>
        <w:rPr>
          <w:rFonts w:ascii="Times New Roman" w:hAnsi="Times New Roman"/>
          <w:color w:val="000000"/>
          <w:sz w:val="28"/>
        </w:rPr>
        <w:t>s</w:t>
      </w:r>
      <w:r w:rsidRPr="00A87108">
        <w:rPr>
          <w:rFonts w:ascii="Times New Roman" w:hAnsi="Times New Roman"/>
          <w:color w:val="000000"/>
          <w:sz w:val="28"/>
          <w:lang w:val="ru-RU"/>
        </w:rPr>
        <w:t xml:space="preserve">-, </w:t>
      </w:r>
      <w:r>
        <w:rPr>
          <w:rFonts w:ascii="Times New Roman" w:hAnsi="Times New Roman"/>
          <w:color w:val="000000"/>
          <w:sz w:val="28"/>
        </w:rPr>
        <w:t>p</w:t>
      </w:r>
      <w:r w:rsidRPr="00A87108">
        <w:rPr>
          <w:rFonts w:ascii="Times New Roman" w:hAnsi="Times New Roman"/>
          <w:color w:val="000000"/>
          <w:sz w:val="28"/>
          <w:lang w:val="ru-RU"/>
        </w:rPr>
        <w:t xml:space="preserve">-, </w:t>
      </w:r>
      <w:r>
        <w:rPr>
          <w:rFonts w:ascii="Times New Roman" w:hAnsi="Times New Roman"/>
          <w:color w:val="000000"/>
          <w:sz w:val="28"/>
        </w:rPr>
        <w:t>d</w:t>
      </w:r>
      <w:r w:rsidRPr="00A87108">
        <w:rPr>
          <w:rFonts w:ascii="Times New Roman" w:hAnsi="Times New Roman"/>
          <w:color w:val="000000"/>
          <w:sz w:val="28"/>
          <w:lang w:val="ru-RU"/>
        </w:rPr>
        <w:t xml:space="preserve">- электронные </w:t>
      </w:r>
      <w:proofErr w:type="spellStart"/>
      <w:r w:rsidRPr="00A87108">
        <w:rPr>
          <w:rFonts w:ascii="Times New Roman" w:hAnsi="Times New Roman"/>
          <w:color w:val="000000"/>
          <w:sz w:val="28"/>
          <w:lang w:val="ru-RU"/>
        </w:rPr>
        <w:t>орбитали</w:t>
      </w:r>
      <w:proofErr w:type="spellEnd"/>
      <w:r w:rsidRPr="00A87108">
        <w:rPr>
          <w:rFonts w:ascii="Times New Roman" w:hAnsi="Times New Roman"/>
          <w:color w:val="000000"/>
          <w:sz w:val="28"/>
          <w:lang w:val="ru-RU"/>
        </w:rPr>
        <w:t xml:space="preserve"> атомов, ион, молекула, моль, молярный объём, валентность, </w:t>
      </w:r>
      <w:proofErr w:type="spellStart"/>
      <w:r w:rsidRPr="00A87108">
        <w:rPr>
          <w:rFonts w:ascii="Times New Roman" w:hAnsi="Times New Roman"/>
          <w:color w:val="000000"/>
          <w:sz w:val="28"/>
          <w:lang w:val="ru-RU"/>
        </w:rPr>
        <w:t>электроотрицательность</w:t>
      </w:r>
      <w:proofErr w:type="spellEnd"/>
      <w:r w:rsidRPr="00A87108">
        <w:rPr>
          <w:rFonts w:ascii="Times New Roman" w:hAnsi="Times New Roman"/>
          <w:color w:val="000000"/>
          <w:sz w:val="28"/>
          <w:lang w:val="ru-RU"/>
        </w:rPr>
        <w:t xml:space="preserve">, степень окисления, химическая связь (ковалентная, ионная, металлическая, водородная), кристаллическая решётка, типы химических реакций, раствор, электролиты, </w:t>
      </w:r>
      <w:proofErr w:type="spellStart"/>
      <w:r w:rsidRPr="00A87108">
        <w:rPr>
          <w:rFonts w:ascii="Times New Roman" w:hAnsi="Times New Roman"/>
          <w:color w:val="000000"/>
          <w:sz w:val="28"/>
          <w:lang w:val="ru-RU"/>
        </w:rPr>
        <w:t>неэлектролиты</w:t>
      </w:r>
      <w:proofErr w:type="spellEnd"/>
      <w:r w:rsidRPr="00A87108">
        <w:rPr>
          <w:rFonts w:ascii="Times New Roman" w:hAnsi="Times New Roman"/>
          <w:color w:val="000000"/>
          <w:sz w:val="28"/>
          <w:lang w:val="ru-RU"/>
        </w:rPr>
        <w:t>, электролитическая диссоциация, окислитель, восстановитель, скорость химической реакции, химическое равновесие);</w:t>
      </w:r>
      <w:proofErr w:type="gramEnd"/>
      <w:r w:rsidRPr="00A87108">
        <w:rPr>
          <w:rFonts w:ascii="Times New Roman" w:hAnsi="Times New Roman"/>
          <w:color w:val="000000"/>
          <w:sz w:val="28"/>
          <w:lang w:val="ru-RU"/>
        </w:rPr>
        <w:t xml:space="preserve"> </w:t>
      </w:r>
      <w:proofErr w:type="gramStart"/>
      <w:r w:rsidRPr="00A87108">
        <w:rPr>
          <w:rFonts w:ascii="Times New Roman" w:hAnsi="Times New Roman"/>
          <w:color w:val="000000"/>
          <w:sz w:val="28"/>
          <w:lang w:val="ru-RU"/>
        </w:rPr>
        <w:t xml:space="preserve">теории и законы (теория электролитической диссоциации, периодический закон Д. И. Менделеева, закон сохранения массы веществ, закон сохранения и превращения энергии при химических реакциях), закономерности, символический язык химии, мировоззренческие знания, лежащие в основе понимания причинности и системности химических явлений, </w:t>
      </w:r>
      <w:proofErr w:type="spellStart"/>
      <w:r w:rsidRPr="00A87108">
        <w:rPr>
          <w:rFonts w:ascii="Times New Roman" w:hAnsi="Times New Roman"/>
          <w:color w:val="000000"/>
          <w:sz w:val="28"/>
          <w:lang w:val="ru-RU"/>
        </w:rPr>
        <w:t>фактологические</w:t>
      </w:r>
      <w:proofErr w:type="spellEnd"/>
      <w:r w:rsidRPr="00A87108">
        <w:rPr>
          <w:rFonts w:ascii="Times New Roman" w:hAnsi="Times New Roman"/>
          <w:color w:val="000000"/>
          <w:sz w:val="28"/>
          <w:lang w:val="ru-RU"/>
        </w:rPr>
        <w:t xml:space="preserve"> сведения о свойствах, составе, получении и безопасном использовании важнейших неорганических веществ в быту и практической деятельности человека;</w:t>
      </w:r>
      <w:proofErr w:type="gramEnd"/>
    </w:p>
    <w:p w:rsidR="007F4E37" w:rsidRPr="00A87108" w:rsidRDefault="005A2FDE">
      <w:pPr>
        <w:spacing w:after="0" w:line="264" w:lineRule="auto"/>
        <w:ind w:firstLine="600"/>
        <w:jc w:val="both"/>
        <w:rPr>
          <w:lang w:val="ru-RU"/>
        </w:rPr>
      </w:pPr>
      <w:proofErr w:type="spellStart"/>
      <w:r w:rsidRPr="00A87108">
        <w:rPr>
          <w:rFonts w:ascii="Times New Roman" w:hAnsi="Times New Roman"/>
          <w:color w:val="000000"/>
          <w:sz w:val="28"/>
          <w:lang w:val="ru-RU"/>
        </w:rPr>
        <w:lastRenderedPageBreak/>
        <w:t>сформированность</w:t>
      </w:r>
      <w:proofErr w:type="spellEnd"/>
      <w:r w:rsidRPr="00A87108">
        <w:rPr>
          <w:rFonts w:ascii="Times New Roman" w:hAnsi="Times New Roman"/>
          <w:color w:val="000000"/>
          <w:sz w:val="28"/>
          <w:lang w:val="ru-RU"/>
        </w:rPr>
        <w:t xml:space="preserve"> умений выявлять характерные признаки понятий, устанавливать их взаимосвязь, использовать соответствующие понятия при описании неорганических веществ и их превращений;</w:t>
      </w:r>
    </w:p>
    <w:p w:rsidR="007F4E37" w:rsidRPr="00A87108" w:rsidRDefault="005A2FDE">
      <w:pPr>
        <w:spacing w:after="0" w:line="264" w:lineRule="auto"/>
        <w:ind w:firstLine="600"/>
        <w:jc w:val="both"/>
        <w:rPr>
          <w:lang w:val="ru-RU"/>
        </w:rPr>
      </w:pPr>
      <w:proofErr w:type="spellStart"/>
      <w:r w:rsidRPr="00A87108">
        <w:rPr>
          <w:rFonts w:ascii="Times New Roman" w:hAnsi="Times New Roman"/>
          <w:color w:val="000000"/>
          <w:sz w:val="28"/>
          <w:lang w:val="ru-RU"/>
        </w:rPr>
        <w:t>сформированность</w:t>
      </w:r>
      <w:proofErr w:type="spellEnd"/>
      <w:r w:rsidRPr="00A87108">
        <w:rPr>
          <w:rFonts w:ascii="Times New Roman" w:hAnsi="Times New Roman"/>
          <w:color w:val="000000"/>
          <w:sz w:val="28"/>
          <w:lang w:val="ru-RU"/>
        </w:rPr>
        <w:t xml:space="preserve"> умений использовать химическую символику для составления формул веществ и уравнений химических реакций, систематическую номенклатуру (</w:t>
      </w:r>
      <w:r>
        <w:rPr>
          <w:rFonts w:ascii="Times New Roman" w:hAnsi="Times New Roman"/>
          <w:color w:val="000000"/>
          <w:sz w:val="28"/>
        </w:rPr>
        <w:t>IUPAC</w:t>
      </w:r>
      <w:r w:rsidRPr="00A87108">
        <w:rPr>
          <w:rFonts w:ascii="Times New Roman" w:hAnsi="Times New Roman"/>
          <w:color w:val="000000"/>
          <w:sz w:val="28"/>
          <w:lang w:val="ru-RU"/>
        </w:rPr>
        <w:t>) и тривиальные названия отдельных неорганических веществ (угарный газ, углекислый газ, аммиак, гашёная известь, негашёная известь, питьевая сода, пирит и другие);</w:t>
      </w:r>
    </w:p>
    <w:p w:rsidR="007F4E37" w:rsidRPr="00A87108" w:rsidRDefault="005A2FDE">
      <w:pPr>
        <w:spacing w:after="0" w:line="264" w:lineRule="auto"/>
        <w:ind w:firstLine="600"/>
        <w:jc w:val="both"/>
        <w:rPr>
          <w:lang w:val="ru-RU"/>
        </w:rPr>
      </w:pPr>
      <w:proofErr w:type="spellStart"/>
      <w:r w:rsidRPr="00A87108">
        <w:rPr>
          <w:rFonts w:ascii="Times New Roman" w:hAnsi="Times New Roman"/>
          <w:color w:val="000000"/>
          <w:sz w:val="28"/>
          <w:lang w:val="ru-RU"/>
        </w:rPr>
        <w:t>сформированность</w:t>
      </w:r>
      <w:proofErr w:type="spellEnd"/>
      <w:r w:rsidRPr="00A87108">
        <w:rPr>
          <w:rFonts w:ascii="Times New Roman" w:hAnsi="Times New Roman"/>
          <w:color w:val="000000"/>
          <w:sz w:val="28"/>
          <w:lang w:val="ru-RU"/>
        </w:rPr>
        <w:t xml:space="preserve"> умений определять валентность и степень окисления химических элементов в соединениях различного состава, вид химической связи (ковалентная, ионная, металлическая, водородная) в соединениях, тип кристаллической решётки конкретного вещества (атомная, молекулярная, ионная, металлическая), характер среды в водных растворах неорганических соединений;</w:t>
      </w:r>
    </w:p>
    <w:p w:rsidR="007F4E37" w:rsidRPr="00A87108" w:rsidRDefault="005A2FDE">
      <w:pPr>
        <w:spacing w:after="0" w:line="264" w:lineRule="auto"/>
        <w:ind w:firstLine="600"/>
        <w:jc w:val="both"/>
        <w:rPr>
          <w:lang w:val="ru-RU"/>
        </w:rPr>
      </w:pPr>
      <w:proofErr w:type="spellStart"/>
      <w:r w:rsidRPr="00A87108">
        <w:rPr>
          <w:rFonts w:ascii="Times New Roman" w:hAnsi="Times New Roman"/>
          <w:color w:val="000000"/>
          <w:sz w:val="28"/>
          <w:lang w:val="ru-RU"/>
        </w:rPr>
        <w:t>сформированность</w:t>
      </w:r>
      <w:proofErr w:type="spellEnd"/>
      <w:r w:rsidRPr="00A87108">
        <w:rPr>
          <w:rFonts w:ascii="Times New Roman" w:hAnsi="Times New Roman"/>
          <w:color w:val="000000"/>
          <w:sz w:val="28"/>
          <w:lang w:val="ru-RU"/>
        </w:rPr>
        <w:t xml:space="preserve"> умений устанавливать принадлежность неорганических веществ по их составу к определённому классу/группе соединений (простые вещества – металлы и неметаллы, оксиды, основания, кислоты, </w:t>
      </w:r>
      <w:proofErr w:type="spellStart"/>
      <w:r w:rsidRPr="00A87108">
        <w:rPr>
          <w:rFonts w:ascii="Times New Roman" w:hAnsi="Times New Roman"/>
          <w:color w:val="000000"/>
          <w:sz w:val="28"/>
          <w:lang w:val="ru-RU"/>
        </w:rPr>
        <w:t>амфотерные</w:t>
      </w:r>
      <w:proofErr w:type="spellEnd"/>
      <w:r w:rsidRPr="00A87108">
        <w:rPr>
          <w:rFonts w:ascii="Times New Roman" w:hAnsi="Times New Roman"/>
          <w:color w:val="000000"/>
          <w:sz w:val="28"/>
          <w:lang w:val="ru-RU"/>
        </w:rPr>
        <w:t xml:space="preserve"> </w:t>
      </w:r>
      <w:proofErr w:type="spellStart"/>
      <w:r w:rsidRPr="00A87108">
        <w:rPr>
          <w:rFonts w:ascii="Times New Roman" w:hAnsi="Times New Roman"/>
          <w:color w:val="000000"/>
          <w:sz w:val="28"/>
          <w:lang w:val="ru-RU"/>
        </w:rPr>
        <w:t>гидроксиды</w:t>
      </w:r>
      <w:proofErr w:type="spellEnd"/>
      <w:r w:rsidRPr="00A87108">
        <w:rPr>
          <w:rFonts w:ascii="Times New Roman" w:hAnsi="Times New Roman"/>
          <w:color w:val="000000"/>
          <w:sz w:val="28"/>
          <w:lang w:val="ru-RU"/>
        </w:rPr>
        <w:t>, соли);</w:t>
      </w:r>
    </w:p>
    <w:p w:rsidR="007F4E37" w:rsidRPr="00A87108" w:rsidRDefault="005A2FDE">
      <w:pPr>
        <w:spacing w:after="0" w:line="264" w:lineRule="auto"/>
        <w:ind w:firstLine="600"/>
        <w:jc w:val="both"/>
        <w:rPr>
          <w:lang w:val="ru-RU"/>
        </w:rPr>
      </w:pPr>
      <w:proofErr w:type="spellStart"/>
      <w:r w:rsidRPr="00A87108">
        <w:rPr>
          <w:rFonts w:ascii="Times New Roman" w:hAnsi="Times New Roman"/>
          <w:color w:val="000000"/>
          <w:sz w:val="28"/>
          <w:lang w:val="ru-RU"/>
        </w:rPr>
        <w:t>сформированность</w:t>
      </w:r>
      <w:proofErr w:type="spellEnd"/>
      <w:r w:rsidRPr="00A87108">
        <w:rPr>
          <w:rFonts w:ascii="Times New Roman" w:hAnsi="Times New Roman"/>
          <w:color w:val="000000"/>
          <w:sz w:val="28"/>
          <w:lang w:val="ru-RU"/>
        </w:rPr>
        <w:t xml:space="preserve"> умений раскрывать смысл периодического закона Д. И. Менделеева и демонстрировать его систематизирующую, объяснительную и прогностическую функции; </w:t>
      </w:r>
    </w:p>
    <w:p w:rsidR="007F4E37" w:rsidRPr="00A87108" w:rsidRDefault="005A2FDE">
      <w:pPr>
        <w:spacing w:after="0" w:line="264" w:lineRule="auto"/>
        <w:ind w:firstLine="600"/>
        <w:jc w:val="both"/>
        <w:rPr>
          <w:lang w:val="ru-RU"/>
        </w:rPr>
      </w:pPr>
      <w:proofErr w:type="spellStart"/>
      <w:r w:rsidRPr="00A87108">
        <w:rPr>
          <w:rFonts w:ascii="Times New Roman" w:hAnsi="Times New Roman"/>
          <w:color w:val="000000"/>
          <w:sz w:val="28"/>
          <w:lang w:val="ru-RU"/>
        </w:rPr>
        <w:t>сформированность</w:t>
      </w:r>
      <w:proofErr w:type="spellEnd"/>
      <w:r w:rsidRPr="00A87108">
        <w:rPr>
          <w:rFonts w:ascii="Times New Roman" w:hAnsi="Times New Roman"/>
          <w:color w:val="000000"/>
          <w:sz w:val="28"/>
          <w:lang w:val="ru-RU"/>
        </w:rPr>
        <w:t xml:space="preserve"> умений характеризовать электронное строение атомов химических элементов 1–4 периодов Периодической системы химических элементов Д. И. Менделеева, используя понятия «</w:t>
      </w:r>
      <w:r>
        <w:rPr>
          <w:rFonts w:ascii="Times New Roman" w:hAnsi="Times New Roman"/>
          <w:color w:val="000000"/>
          <w:sz w:val="28"/>
        </w:rPr>
        <w:t>s</w:t>
      </w:r>
      <w:r w:rsidRPr="00A87108">
        <w:rPr>
          <w:rFonts w:ascii="Times New Roman" w:hAnsi="Times New Roman"/>
          <w:color w:val="000000"/>
          <w:sz w:val="28"/>
          <w:lang w:val="ru-RU"/>
        </w:rPr>
        <w:t xml:space="preserve">-, </w:t>
      </w:r>
      <w:r>
        <w:rPr>
          <w:rFonts w:ascii="Times New Roman" w:hAnsi="Times New Roman"/>
          <w:color w:val="000000"/>
          <w:sz w:val="28"/>
        </w:rPr>
        <w:t>p</w:t>
      </w:r>
      <w:r w:rsidRPr="00A87108">
        <w:rPr>
          <w:rFonts w:ascii="Times New Roman" w:hAnsi="Times New Roman"/>
          <w:color w:val="000000"/>
          <w:sz w:val="28"/>
          <w:lang w:val="ru-RU"/>
        </w:rPr>
        <w:t xml:space="preserve">-, </w:t>
      </w:r>
      <w:r>
        <w:rPr>
          <w:rFonts w:ascii="Times New Roman" w:hAnsi="Times New Roman"/>
          <w:color w:val="000000"/>
          <w:sz w:val="28"/>
        </w:rPr>
        <w:t>d</w:t>
      </w:r>
      <w:r w:rsidRPr="00A87108">
        <w:rPr>
          <w:rFonts w:ascii="Times New Roman" w:hAnsi="Times New Roman"/>
          <w:color w:val="000000"/>
          <w:sz w:val="28"/>
          <w:lang w:val="ru-RU"/>
        </w:rPr>
        <w:t xml:space="preserve">-электронные </w:t>
      </w:r>
      <w:proofErr w:type="spellStart"/>
      <w:r w:rsidRPr="00A87108">
        <w:rPr>
          <w:rFonts w:ascii="Times New Roman" w:hAnsi="Times New Roman"/>
          <w:color w:val="000000"/>
          <w:sz w:val="28"/>
          <w:lang w:val="ru-RU"/>
        </w:rPr>
        <w:t>орбитали</w:t>
      </w:r>
      <w:proofErr w:type="spellEnd"/>
      <w:r w:rsidRPr="00A87108">
        <w:rPr>
          <w:rFonts w:ascii="Times New Roman" w:hAnsi="Times New Roman"/>
          <w:color w:val="000000"/>
          <w:sz w:val="28"/>
          <w:lang w:val="ru-RU"/>
        </w:rPr>
        <w:t>», «энергетические уровни», объяснять закономерности изменения свойств химических элементов и их соединений по периодам и группам Периодической системы химических элементов Д. И. Менделеева;</w:t>
      </w:r>
    </w:p>
    <w:p w:rsidR="007F4E37" w:rsidRPr="00A87108" w:rsidRDefault="005A2FDE">
      <w:pPr>
        <w:spacing w:after="0" w:line="264" w:lineRule="auto"/>
        <w:ind w:firstLine="600"/>
        <w:jc w:val="both"/>
        <w:rPr>
          <w:lang w:val="ru-RU"/>
        </w:rPr>
      </w:pPr>
      <w:proofErr w:type="spellStart"/>
      <w:r w:rsidRPr="00A87108">
        <w:rPr>
          <w:rFonts w:ascii="Times New Roman" w:hAnsi="Times New Roman"/>
          <w:color w:val="000000"/>
          <w:sz w:val="28"/>
          <w:lang w:val="ru-RU"/>
        </w:rPr>
        <w:t>сформированность</w:t>
      </w:r>
      <w:proofErr w:type="spellEnd"/>
      <w:r w:rsidRPr="00A87108">
        <w:rPr>
          <w:rFonts w:ascii="Times New Roman" w:hAnsi="Times New Roman"/>
          <w:color w:val="000000"/>
          <w:sz w:val="28"/>
          <w:lang w:val="ru-RU"/>
        </w:rPr>
        <w:t xml:space="preserve"> умений характеризовать (описывать) общие химические свойства неорганических веществ различных классов, подтверждать существование генетической связи между неорганическими веществами с помощью уравнений соответствующих химических реакций;</w:t>
      </w:r>
    </w:p>
    <w:p w:rsidR="007F4E37" w:rsidRPr="00A87108" w:rsidRDefault="005A2FDE">
      <w:pPr>
        <w:spacing w:after="0" w:line="264" w:lineRule="auto"/>
        <w:ind w:firstLine="600"/>
        <w:jc w:val="both"/>
        <w:rPr>
          <w:lang w:val="ru-RU"/>
        </w:rPr>
      </w:pPr>
      <w:proofErr w:type="spellStart"/>
      <w:r w:rsidRPr="00A87108">
        <w:rPr>
          <w:rFonts w:ascii="Times New Roman" w:hAnsi="Times New Roman"/>
          <w:color w:val="000000"/>
          <w:sz w:val="28"/>
          <w:lang w:val="ru-RU"/>
        </w:rPr>
        <w:t>сформированность</w:t>
      </w:r>
      <w:proofErr w:type="spellEnd"/>
      <w:r w:rsidRPr="00A87108">
        <w:rPr>
          <w:rFonts w:ascii="Times New Roman" w:hAnsi="Times New Roman"/>
          <w:color w:val="000000"/>
          <w:sz w:val="28"/>
          <w:lang w:val="ru-RU"/>
        </w:rPr>
        <w:t xml:space="preserve"> умения классифицировать химические реакции по различным признакам (числу и составу реагирующих веществ, тепловому эффекту реакции, изменению степеней окисления элементов, обратимости реакции, участию катализатора);</w:t>
      </w:r>
    </w:p>
    <w:p w:rsidR="007F4E37" w:rsidRPr="00A87108" w:rsidRDefault="005A2FDE">
      <w:pPr>
        <w:spacing w:after="0" w:line="264" w:lineRule="auto"/>
        <w:ind w:firstLine="600"/>
        <w:jc w:val="both"/>
        <w:rPr>
          <w:lang w:val="ru-RU"/>
        </w:rPr>
      </w:pPr>
      <w:proofErr w:type="spellStart"/>
      <w:r w:rsidRPr="00A87108">
        <w:rPr>
          <w:rFonts w:ascii="Times New Roman" w:hAnsi="Times New Roman"/>
          <w:color w:val="000000"/>
          <w:sz w:val="28"/>
          <w:lang w:val="ru-RU"/>
        </w:rPr>
        <w:t>сформированность</w:t>
      </w:r>
      <w:proofErr w:type="spellEnd"/>
      <w:r w:rsidRPr="00A87108">
        <w:rPr>
          <w:rFonts w:ascii="Times New Roman" w:hAnsi="Times New Roman"/>
          <w:color w:val="000000"/>
          <w:sz w:val="28"/>
          <w:lang w:val="ru-RU"/>
        </w:rPr>
        <w:t xml:space="preserve"> умений составлять уравнения реакций различных типов, полные и сокращённые уравнения реакций ионного обмена, учитывая условия, при которых эти реакции идут до конца; </w:t>
      </w:r>
    </w:p>
    <w:p w:rsidR="007F4E37" w:rsidRPr="00A87108" w:rsidRDefault="005A2FDE">
      <w:pPr>
        <w:spacing w:after="0" w:line="264" w:lineRule="auto"/>
        <w:ind w:firstLine="600"/>
        <w:jc w:val="both"/>
        <w:rPr>
          <w:lang w:val="ru-RU"/>
        </w:rPr>
      </w:pPr>
      <w:proofErr w:type="spellStart"/>
      <w:r w:rsidRPr="00A87108">
        <w:rPr>
          <w:rFonts w:ascii="Times New Roman" w:hAnsi="Times New Roman"/>
          <w:color w:val="000000"/>
          <w:sz w:val="28"/>
          <w:lang w:val="ru-RU"/>
        </w:rPr>
        <w:lastRenderedPageBreak/>
        <w:t>сформированность</w:t>
      </w:r>
      <w:proofErr w:type="spellEnd"/>
      <w:r w:rsidRPr="00A87108">
        <w:rPr>
          <w:rFonts w:ascii="Times New Roman" w:hAnsi="Times New Roman"/>
          <w:color w:val="000000"/>
          <w:sz w:val="28"/>
          <w:lang w:val="ru-RU"/>
        </w:rPr>
        <w:t xml:space="preserve"> умений проводить реакции, подтверждающие качественный состав различных неорганических веществ, распознавать опытным путём ионы, присутствующие в водных растворах неорганических веществ;</w:t>
      </w:r>
    </w:p>
    <w:p w:rsidR="007F4E37" w:rsidRPr="00A87108" w:rsidRDefault="005A2FDE">
      <w:pPr>
        <w:spacing w:after="0" w:line="264" w:lineRule="auto"/>
        <w:ind w:firstLine="600"/>
        <w:jc w:val="both"/>
        <w:rPr>
          <w:lang w:val="ru-RU"/>
        </w:rPr>
      </w:pPr>
      <w:proofErr w:type="spellStart"/>
      <w:r w:rsidRPr="00A87108">
        <w:rPr>
          <w:rFonts w:ascii="Times New Roman" w:hAnsi="Times New Roman"/>
          <w:color w:val="000000"/>
          <w:sz w:val="28"/>
          <w:lang w:val="ru-RU"/>
        </w:rPr>
        <w:t>сформированность</w:t>
      </w:r>
      <w:proofErr w:type="spellEnd"/>
      <w:r w:rsidRPr="00A87108">
        <w:rPr>
          <w:rFonts w:ascii="Times New Roman" w:hAnsi="Times New Roman"/>
          <w:color w:val="000000"/>
          <w:sz w:val="28"/>
          <w:lang w:val="ru-RU"/>
        </w:rPr>
        <w:t xml:space="preserve"> умений раскрывать сущность окислительно-восстановительных реакций посредством составления электронного баланса этих реакций;</w:t>
      </w:r>
    </w:p>
    <w:p w:rsidR="007F4E37" w:rsidRPr="00A87108" w:rsidRDefault="005A2FDE">
      <w:pPr>
        <w:spacing w:after="0" w:line="264" w:lineRule="auto"/>
        <w:ind w:firstLine="600"/>
        <w:jc w:val="both"/>
        <w:rPr>
          <w:lang w:val="ru-RU"/>
        </w:rPr>
      </w:pPr>
      <w:proofErr w:type="spellStart"/>
      <w:r w:rsidRPr="00A87108">
        <w:rPr>
          <w:rFonts w:ascii="Times New Roman" w:hAnsi="Times New Roman"/>
          <w:color w:val="000000"/>
          <w:sz w:val="28"/>
          <w:lang w:val="ru-RU"/>
        </w:rPr>
        <w:t>сформированность</w:t>
      </w:r>
      <w:proofErr w:type="spellEnd"/>
      <w:r w:rsidRPr="00A87108">
        <w:rPr>
          <w:rFonts w:ascii="Times New Roman" w:hAnsi="Times New Roman"/>
          <w:color w:val="000000"/>
          <w:sz w:val="28"/>
          <w:lang w:val="ru-RU"/>
        </w:rPr>
        <w:t xml:space="preserve"> умений объяснять зависимость скорости химической реакции от различных факторов; характер смещения химического равновесия в зависимости от внешнего воздействия (принцип </w:t>
      </w:r>
      <w:proofErr w:type="spellStart"/>
      <w:r w:rsidRPr="00A87108">
        <w:rPr>
          <w:rFonts w:ascii="Times New Roman" w:hAnsi="Times New Roman"/>
          <w:color w:val="000000"/>
          <w:sz w:val="28"/>
          <w:lang w:val="ru-RU"/>
        </w:rPr>
        <w:t>Ле</w:t>
      </w:r>
      <w:proofErr w:type="spellEnd"/>
      <w:r w:rsidRPr="00A87108">
        <w:rPr>
          <w:rFonts w:ascii="Times New Roman" w:hAnsi="Times New Roman"/>
          <w:color w:val="000000"/>
          <w:sz w:val="28"/>
          <w:lang w:val="ru-RU"/>
        </w:rPr>
        <w:t xml:space="preserve"> </w:t>
      </w:r>
      <w:proofErr w:type="spellStart"/>
      <w:r w:rsidRPr="00A87108">
        <w:rPr>
          <w:rFonts w:ascii="Times New Roman" w:hAnsi="Times New Roman"/>
          <w:color w:val="000000"/>
          <w:sz w:val="28"/>
          <w:lang w:val="ru-RU"/>
        </w:rPr>
        <w:t>Шателье</w:t>
      </w:r>
      <w:proofErr w:type="spellEnd"/>
      <w:r w:rsidRPr="00A87108">
        <w:rPr>
          <w:rFonts w:ascii="Times New Roman" w:hAnsi="Times New Roman"/>
          <w:color w:val="000000"/>
          <w:sz w:val="28"/>
          <w:lang w:val="ru-RU"/>
        </w:rPr>
        <w:t>);</w:t>
      </w:r>
    </w:p>
    <w:p w:rsidR="007F4E37" w:rsidRPr="00A87108" w:rsidRDefault="005A2FDE">
      <w:pPr>
        <w:spacing w:after="0" w:line="264" w:lineRule="auto"/>
        <w:ind w:firstLine="600"/>
        <w:jc w:val="both"/>
        <w:rPr>
          <w:lang w:val="ru-RU"/>
        </w:rPr>
      </w:pPr>
      <w:proofErr w:type="spellStart"/>
      <w:r w:rsidRPr="00A87108">
        <w:rPr>
          <w:rFonts w:ascii="Times New Roman" w:hAnsi="Times New Roman"/>
          <w:color w:val="000000"/>
          <w:sz w:val="28"/>
          <w:lang w:val="ru-RU"/>
        </w:rPr>
        <w:t>сформированность</w:t>
      </w:r>
      <w:proofErr w:type="spellEnd"/>
      <w:r w:rsidRPr="00A87108">
        <w:rPr>
          <w:rFonts w:ascii="Times New Roman" w:hAnsi="Times New Roman"/>
          <w:color w:val="000000"/>
          <w:sz w:val="28"/>
          <w:lang w:val="ru-RU"/>
        </w:rPr>
        <w:t xml:space="preserve"> умений характеризовать химические процессы, лежащие в основе промышленного получения серной кислоты, аммиака, а также </w:t>
      </w:r>
      <w:proofErr w:type="spellStart"/>
      <w:r w:rsidRPr="00A87108">
        <w:rPr>
          <w:rFonts w:ascii="Times New Roman" w:hAnsi="Times New Roman"/>
          <w:color w:val="000000"/>
          <w:sz w:val="28"/>
          <w:lang w:val="ru-RU"/>
        </w:rPr>
        <w:t>сформированность</w:t>
      </w:r>
      <w:proofErr w:type="spellEnd"/>
      <w:r w:rsidRPr="00A87108">
        <w:rPr>
          <w:rFonts w:ascii="Times New Roman" w:hAnsi="Times New Roman"/>
          <w:color w:val="000000"/>
          <w:sz w:val="28"/>
          <w:lang w:val="ru-RU"/>
        </w:rPr>
        <w:t xml:space="preserve"> представлений об общих научных принципах и экологических проблемах химического производства;</w:t>
      </w:r>
    </w:p>
    <w:p w:rsidR="007F4E37" w:rsidRPr="00A87108" w:rsidRDefault="005A2FDE">
      <w:pPr>
        <w:spacing w:after="0" w:line="264" w:lineRule="auto"/>
        <w:ind w:firstLine="600"/>
        <w:jc w:val="both"/>
        <w:rPr>
          <w:lang w:val="ru-RU"/>
        </w:rPr>
      </w:pPr>
      <w:proofErr w:type="spellStart"/>
      <w:r w:rsidRPr="00A87108">
        <w:rPr>
          <w:rFonts w:ascii="Times New Roman" w:hAnsi="Times New Roman"/>
          <w:color w:val="000000"/>
          <w:sz w:val="28"/>
          <w:lang w:val="ru-RU"/>
        </w:rPr>
        <w:t>сформированность</w:t>
      </w:r>
      <w:proofErr w:type="spellEnd"/>
      <w:r w:rsidRPr="00A87108">
        <w:rPr>
          <w:rFonts w:ascii="Times New Roman" w:hAnsi="Times New Roman"/>
          <w:color w:val="000000"/>
          <w:sz w:val="28"/>
          <w:lang w:val="ru-RU"/>
        </w:rPr>
        <w:t xml:space="preserve"> умений проводить вычисления с использованием понятия «массовая доля вещества в растворе», объёмных отношений газов при химических реакциях, массы вещества или объёма газов по известному количеству вещества, массе или объёму одного из участвующих в реакции веществ, теплового эффекта реакции на основе законов сохранения массы веществ, превращения и сохранения энергии;</w:t>
      </w:r>
    </w:p>
    <w:p w:rsidR="007F4E37" w:rsidRPr="00A87108" w:rsidRDefault="005A2FDE">
      <w:pPr>
        <w:spacing w:after="0" w:line="264" w:lineRule="auto"/>
        <w:ind w:firstLine="600"/>
        <w:jc w:val="both"/>
        <w:rPr>
          <w:lang w:val="ru-RU"/>
        </w:rPr>
      </w:pPr>
      <w:proofErr w:type="spellStart"/>
      <w:r w:rsidRPr="00A87108">
        <w:rPr>
          <w:rFonts w:ascii="Times New Roman" w:hAnsi="Times New Roman"/>
          <w:color w:val="000000"/>
          <w:sz w:val="28"/>
          <w:lang w:val="ru-RU"/>
        </w:rPr>
        <w:t>сформированность</w:t>
      </w:r>
      <w:proofErr w:type="spellEnd"/>
      <w:r w:rsidRPr="00A87108">
        <w:rPr>
          <w:rFonts w:ascii="Times New Roman" w:hAnsi="Times New Roman"/>
          <w:color w:val="000000"/>
          <w:sz w:val="28"/>
          <w:lang w:val="ru-RU"/>
        </w:rPr>
        <w:t xml:space="preserve"> умений соблюдать правила пользования химической посудой и лабораторным оборудованием, а также правила обращения с веществами в соответствии с инструкциями по выполнению лабораторных химических опытов;</w:t>
      </w:r>
    </w:p>
    <w:p w:rsidR="007F4E37" w:rsidRPr="00A87108" w:rsidRDefault="005A2FDE">
      <w:pPr>
        <w:spacing w:after="0" w:line="264" w:lineRule="auto"/>
        <w:ind w:firstLine="600"/>
        <w:jc w:val="both"/>
        <w:rPr>
          <w:lang w:val="ru-RU"/>
        </w:rPr>
      </w:pPr>
      <w:proofErr w:type="spellStart"/>
      <w:r w:rsidRPr="00A87108">
        <w:rPr>
          <w:rFonts w:ascii="Times New Roman" w:hAnsi="Times New Roman"/>
          <w:color w:val="000000"/>
          <w:sz w:val="28"/>
          <w:lang w:val="ru-RU"/>
        </w:rPr>
        <w:t>сформированность</w:t>
      </w:r>
      <w:proofErr w:type="spellEnd"/>
      <w:r w:rsidRPr="00A87108">
        <w:rPr>
          <w:rFonts w:ascii="Times New Roman" w:hAnsi="Times New Roman"/>
          <w:color w:val="000000"/>
          <w:sz w:val="28"/>
          <w:lang w:val="ru-RU"/>
        </w:rPr>
        <w:t xml:space="preserve"> умений планировать и выполнять химический эксперимент (разложение </w:t>
      </w:r>
      <w:proofErr w:type="spellStart"/>
      <w:r w:rsidRPr="00A87108">
        <w:rPr>
          <w:rFonts w:ascii="Times New Roman" w:hAnsi="Times New Roman"/>
          <w:color w:val="000000"/>
          <w:sz w:val="28"/>
          <w:lang w:val="ru-RU"/>
        </w:rPr>
        <w:t>пероксида</w:t>
      </w:r>
      <w:proofErr w:type="spellEnd"/>
      <w:r w:rsidRPr="00A87108">
        <w:rPr>
          <w:rFonts w:ascii="Times New Roman" w:hAnsi="Times New Roman"/>
          <w:color w:val="000000"/>
          <w:sz w:val="28"/>
          <w:lang w:val="ru-RU"/>
        </w:rPr>
        <w:t xml:space="preserve"> водорода в присутствии катализатора, определение среды растворов веществ с помощью универсального индикатора, влияние различных факторов на скорость химической реакции, реакции ионного обмена, качественные реакции на сульфат-, карбона</w:t>
      </w:r>
      <w:proofErr w:type="gramStart"/>
      <w:r w:rsidRPr="00A87108">
        <w:rPr>
          <w:rFonts w:ascii="Times New Roman" w:hAnsi="Times New Roman"/>
          <w:color w:val="000000"/>
          <w:sz w:val="28"/>
          <w:lang w:val="ru-RU"/>
        </w:rPr>
        <w:t>т-</w:t>
      </w:r>
      <w:proofErr w:type="gramEnd"/>
      <w:r w:rsidRPr="00A87108">
        <w:rPr>
          <w:rFonts w:ascii="Times New Roman" w:hAnsi="Times New Roman"/>
          <w:color w:val="000000"/>
          <w:sz w:val="28"/>
          <w:lang w:val="ru-RU"/>
        </w:rPr>
        <w:t xml:space="preserve"> и </w:t>
      </w:r>
      <w:proofErr w:type="spellStart"/>
      <w:r w:rsidRPr="00A87108">
        <w:rPr>
          <w:rFonts w:ascii="Times New Roman" w:hAnsi="Times New Roman"/>
          <w:color w:val="000000"/>
          <w:sz w:val="28"/>
          <w:lang w:val="ru-RU"/>
        </w:rPr>
        <w:t>хлорид-анионы</w:t>
      </w:r>
      <w:proofErr w:type="spellEnd"/>
      <w:r w:rsidRPr="00A87108">
        <w:rPr>
          <w:rFonts w:ascii="Times New Roman" w:hAnsi="Times New Roman"/>
          <w:color w:val="000000"/>
          <w:sz w:val="28"/>
          <w:lang w:val="ru-RU"/>
        </w:rPr>
        <w:t>, на катион аммония, решение экспериментальных задач по темам «Металлы» и «Неметаллы») в соответствии с правилами техники безопасности при обращении с веществами и лабораторным оборудованием, представлять результаты химического эксперимента в форме записи уравнений соответствующих реакций и формулировать выводы на основе этих результатов;</w:t>
      </w:r>
    </w:p>
    <w:p w:rsidR="007F4E37" w:rsidRPr="00A87108" w:rsidRDefault="005A2FDE">
      <w:pPr>
        <w:spacing w:after="0" w:line="264" w:lineRule="auto"/>
        <w:ind w:firstLine="600"/>
        <w:jc w:val="both"/>
        <w:rPr>
          <w:lang w:val="ru-RU"/>
        </w:rPr>
      </w:pPr>
      <w:proofErr w:type="spellStart"/>
      <w:r w:rsidRPr="00A87108">
        <w:rPr>
          <w:rFonts w:ascii="Times New Roman" w:hAnsi="Times New Roman"/>
          <w:color w:val="000000"/>
          <w:sz w:val="28"/>
          <w:lang w:val="ru-RU"/>
        </w:rPr>
        <w:t>сформированность</w:t>
      </w:r>
      <w:proofErr w:type="spellEnd"/>
      <w:r w:rsidRPr="00A87108">
        <w:rPr>
          <w:rFonts w:ascii="Times New Roman" w:hAnsi="Times New Roman"/>
          <w:color w:val="000000"/>
          <w:sz w:val="28"/>
          <w:lang w:val="ru-RU"/>
        </w:rPr>
        <w:t xml:space="preserve"> умений критически анализировать химическую информацию, получаемую из разных источников (средства массовой коммуникации, Интернет и других);</w:t>
      </w:r>
    </w:p>
    <w:p w:rsidR="007F4E37" w:rsidRPr="00A87108" w:rsidRDefault="005A2FDE">
      <w:pPr>
        <w:spacing w:after="0" w:line="264" w:lineRule="auto"/>
        <w:ind w:firstLine="600"/>
        <w:jc w:val="both"/>
        <w:rPr>
          <w:lang w:val="ru-RU"/>
        </w:rPr>
      </w:pPr>
      <w:proofErr w:type="spellStart"/>
      <w:r w:rsidRPr="00A87108">
        <w:rPr>
          <w:rFonts w:ascii="Times New Roman" w:hAnsi="Times New Roman"/>
          <w:color w:val="000000"/>
          <w:sz w:val="28"/>
          <w:lang w:val="ru-RU"/>
        </w:rPr>
        <w:lastRenderedPageBreak/>
        <w:t>сформированность</w:t>
      </w:r>
      <w:proofErr w:type="spellEnd"/>
      <w:r w:rsidRPr="00A87108">
        <w:rPr>
          <w:rFonts w:ascii="Times New Roman" w:hAnsi="Times New Roman"/>
          <w:color w:val="000000"/>
          <w:sz w:val="28"/>
          <w:lang w:val="ru-RU"/>
        </w:rPr>
        <w:t xml:space="preserve"> умений соблюдать правила экологически целесообразного поведения в быту и трудовой деятельности в целях сохранения своего здоровья и окружающей природной среды, осознавать опасность воздействия на живые организмы определённых веществ, понимая смысл показателя ПДК, пояснять на примерах способы уменьшения и предотвращения их вредного воздействия на организм человека;</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для обучающихся с ограниченными возможностями здоровья: умение применять знания об основных доступных методах познания веществ и химических явлений;</w:t>
      </w:r>
    </w:p>
    <w:p w:rsidR="007F4E37" w:rsidRPr="00A87108" w:rsidRDefault="005A2FDE">
      <w:pPr>
        <w:spacing w:after="0" w:line="264" w:lineRule="auto"/>
        <w:ind w:firstLine="600"/>
        <w:jc w:val="both"/>
        <w:rPr>
          <w:lang w:val="ru-RU"/>
        </w:rPr>
      </w:pPr>
      <w:r w:rsidRPr="00A87108">
        <w:rPr>
          <w:rFonts w:ascii="Times New Roman" w:hAnsi="Times New Roman"/>
          <w:color w:val="000000"/>
          <w:sz w:val="28"/>
          <w:lang w:val="ru-RU"/>
        </w:rPr>
        <w:t>для слепых и слабовидящих обучающихся: умение использовать рельефно-точечную систему обозначений Л. Брайля для записи химических формул.</w:t>
      </w:r>
    </w:p>
    <w:p w:rsidR="007F4E37" w:rsidRPr="00A87108" w:rsidRDefault="007F4E37">
      <w:pPr>
        <w:rPr>
          <w:lang w:val="ru-RU"/>
        </w:rPr>
        <w:sectPr w:rsidR="007F4E37" w:rsidRPr="00A87108">
          <w:pgSz w:w="11906" w:h="16383"/>
          <w:pgMar w:top="1134" w:right="850" w:bottom="1134" w:left="1701" w:header="720" w:footer="720" w:gutter="0"/>
          <w:cols w:space="720"/>
        </w:sectPr>
      </w:pPr>
    </w:p>
    <w:p w:rsidR="007F4E37" w:rsidRDefault="005A2FDE">
      <w:pPr>
        <w:spacing w:after="0"/>
        <w:ind w:left="120"/>
      </w:pPr>
      <w:bookmarkStart w:id="5" w:name="block-3545132"/>
      <w:bookmarkEnd w:id="4"/>
      <w:r w:rsidRPr="00A87108">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7F4E37" w:rsidRDefault="005A2FDE">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245"/>
        <w:gridCol w:w="4466"/>
        <w:gridCol w:w="1615"/>
        <w:gridCol w:w="1841"/>
        <w:gridCol w:w="1910"/>
        <w:gridCol w:w="2789"/>
      </w:tblGrid>
      <w:tr w:rsidR="007F4E37">
        <w:trPr>
          <w:trHeight w:val="144"/>
          <w:tblCellSpacing w:w="20" w:type="nil"/>
        </w:trPr>
        <w:tc>
          <w:tcPr>
            <w:tcW w:w="529" w:type="dxa"/>
            <w:vMerge w:val="restart"/>
            <w:tcMar>
              <w:top w:w="50" w:type="dxa"/>
              <w:left w:w="100" w:type="dxa"/>
            </w:tcMar>
            <w:vAlign w:val="center"/>
          </w:tcPr>
          <w:p w:rsidR="007F4E37" w:rsidRDefault="005A2FDE">
            <w:pPr>
              <w:spacing w:after="0"/>
              <w:ind w:left="135"/>
            </w:pPr>
            <w:r>
              <w:rPr>
                <w:rFonts w:ascii="Times New Roman" w:hAnsi="Times New Roman"/>
                <w:b/>
                <w:color w:val="000000"/>
                <w:sz w:val="24"/>
              </w:rPr>
              <w:t xml:space="preserve">№ п/п </w:t>
            </w:r>
          </w:p>
          <w:p w:rsidR="007F4E37" w:rsidRDefault="007F4E37">
            <w:pPr>
              <w:spacing w:after="0"/>
              <w:ind w:left="135"/>
            </w:pPr>
          </w:p>
        </w:tc>
        <w:tc>
          <w:tcPr>
            <w:tcW w:w="2464" w:type="dxa"/>
            <w:vMerge w:val="restart"/>
            <w:tcMar>
              <w:top w:w="50" w:type="dxa"/>
              <w:left w:w="100" w:type="dxa"/>
            </w:tcMar>
            <w:vAlign w:val="center"/>
          </w:tcPr>
          <w:p w:rsidR="007F4E37" w:rsidRDefault="005A2FDE">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7F4E37" w:rsidRDefault="007F4E37">
            <w:pPr>
              <w:spacing w:after="0"/>
              <w:ind w:left="135"/>
            </w:pPr>
          </w:p>
        </w:tc>
        <w:tc>
          <w:tcPr>
            <w:tcW w:w="0" w:type="auto"/>
            <w:gridSpan w:val="3"/>
            <w:tcMar>
              <w:top w:w="50" w:type="dxa"/>
              <w:left w:w="100" w:type="dxa"/>
            </w:tcMar>
            <w:vAlign w:val="center"/>
          </w:tcPr>
          <w:p w:rsidR="007F4E37" w:rsidRDefault="005A2FDE">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789" w:type="dxa"/>
            <w:vMerge w:val="restart"/>
            <w:tcMar>
              <w:top w:w="50" w:type="dxa"/>
              <w:left w:w="100" w:type="dxa"/>
            </w:tcMar>
            <w:vAlign w:val="center"/>
          </w:tcPr>
          <w:p w:rsidR="007F4E37" w:rsidRDefault="005A2FDE">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7F4E37" w:rsidRDefault="007F4E37">
            <w:pPr>
              <w:spacing w:after="0"/>
              <w:ind w:left="135"/>
            </w:pPr>
          </w:p>
        </w:tc>
      </w:tr>
      <w:tr w:rsidR="007F4E37">
        <w:trPr>
          <w:trHeight w:val="144"/>
          <w:tblCellSpacing w:w="20" w:type="nil"/>
        </w:trPr>
        <w:tc>
          <w:tcPr>
            <w:tcW w:w="0" w:type="auto"/>
            <w:vMerge/>
            <w:tcBorders>
              <w:top w:val="nil"/>
            </w:tcBorders>
            <w:tcMar>
              <w:top w:w="50" w:type="dxa"/>
              <w:left w:w="100" w:type="dxa"/>
            </w:tcMar>
          </w:tcPr>
          <w:p w:rsidR="007F4E37" w:rsidRDefault="007F4E37"/>
        </w:tc>
        <w:tc>
          <w:tcPr>
            <w:tcW w:w="0" w:type="auto"/>
            <w:vMerge/>
            <w:tcBorders>
              <w:top w:val="nil"/>
            </w:tcBorders>
            <w:tcMar>
              <w:top w:w="50" w:type="dxa"/>
              <w:left w:w="100" w:type="dxa"/>
            </w:tcMar>
          </w:tcPr>
          <w:p w:rsidR="007F4E37" w:rsidRDefault="007F4E37"/>
        </w:tc>
        <w:tc>
          <w:tcPr>
            <w:tcW w:w="1028" w:type="dxa"/>
            <w:tcMar>
              <w:top w:w="50" w:type="dxa"/>
              <w:left w:w="100" w:type="dxa"/>
            </w:tcMar>
            <w:vAlign w:val="center"/>
          </w:tcPr>
          <w:p w:rsidR="007F4E37" w:rsidRDefault="005A2FDE">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7F4E37" w:rsidRDefault="007F4E37">
            <w:pPr>
              <w:spacing w:after="0"/>
              <w:ind w:left="135"/>
            </w:pPr>
          </w:p>
        </w:tc>
        <w:tc>
          <w:tcPr>
            <w:tcW w:w="1759" w:type="dxa"/>
            <w:tcMar>
              <w:top w:w="50" w:type="dxa"/>
              <w:left w:w="100" w:type="dxa"/>
            </w:tcMar>
            <w:vAlign w:val="center"/>
          </w:tcPr>
          <w:p w:rsidR="007F4E37" w:rsidRDefault="005A2FDE">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7F4E37" w:rsidRDefault="007F4E37">
            <w:pPr>
              <w:spacing w:after="0"/>
              <w:ind w:left="135"/>
            </w:pPr>
          </w:p>
        </w:tc>
        <w:tc>
          <w:tcPr>
            <w:tcW w:w="1841" w:type="dxa"/>
            <w:tcMar>
              <w:top w:w="50" w:type="dxa"/>
              <w:left w:w="100" w:type="dxa"/>
            </w:tcMar>
            <w:vAlign w:val="center"/>
          </w:tcPr>
          <w:p w:rsidR="007F4E37" w:rsidRDefault="005A2FDE">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7F4E37" w:rsidRDefault="007F4E37">
            <w:pPr>
              <w:spacing w:after="0"/>
              <w:ind w:left="135"/>
            </w:pPr>
          </w:p>
        </w:tc>
        <w:tc>
          <w:tcPr>
            <w:tcW w:w="0" w:type="auto"/>
            <w:vMerge/>
            <w:tcBorders>
              <w:top w:val="nil"/>
            </w:tcBorders>
            <w:tcMar>
              <w:top w:w="50" w:type="dxa"/>
              <w:left w:w="100" w:type="dxa"/>
            </w:tcMar>
          </w:tcPr>
          <w:p w:rsidR="007F4E37" w:rsidRDefault="007F4E37"/>
        </w:tc>
      </w:tr>
      <w:tr w:rsidR="007F4E37" w:rsidRPr="00FA28A6">
        <w:trPr>
          <w:trHeight w:val="144"/>
          <w:tblCellSpacing w:w="20" w:type="nil"/>
        </w:trPr>
        <w:tc>
          <w:tcPr>
            <w:tcW w:w="0" w:type="auto"/>
            <w:gridSpan w:val="6"/>
            <w:tcMar>
              <w:top w:w="50" w:type="dxa"/>
              <w:left w:w="100" w:type="dxa"/>
            </w:tcMar>
            <w:vAlign w:val="center"/>
          </w:tcPr>
          <w:p w:rsidR="007F4E37" w:rsidRPr="00A87108" w:rsidRDefault="005A2FDE">
            <w:pPr>
              <w:spacing w:after="0"/>
              <w:ind w:left="135"/>
              <w:rPr>
                <w:lang w:val="ru-RU"/>
              </w:rPr>
            </w:pPr>
            <w:r w:rsidRPr="00A87108">
              <w:rPr>
                <w:rFonts w:ascii="Times New Roman" w:hAnsi="Times New Roman"/>
                <w:b/>
                <w:color w:val="000000"/>
                <w:sz w:val="24"/>
                <w:lang w:val="ru-RU"/>
              </w:rPr>
              <w:t>Раздел 1.</w:t>
            </w:r>
            <w:r w:rsidRPr="00A87108">
              <w:rPr>
                <w:rFonts w:ascii="Times New Roman" w:hAnsi="Times New Roman"/>
                <w:color w:val="000000"/>
                <w:sz w:val="24"/>
                <w:lang w:val="ru-RU"/>
              </w:rPr>
              <w:t xml:space="preserve"> </w:t>
            </w:r>
            <w:r w:rsidRPr="00A87108">
              <w:rPr>
                <w:rFonts w:ascii="Times New Roman" w:hAnsi="Times New Roman"/>
                <w:b/>
                <w:color w:val="000000"/>
                <w:sz w:val="24"/>
                <w:lang w:val="ru-RU"/>
              </w:rPr>
              <w:t>Теоретические основы органической химии</w:t>
            </w:r>
          </w:p>
        </w:tc>
      </w:tr>
      <w:tr w:rsidR="007F4E37">
        <w:trPr>
          <w:trHeight w:val="144"/>
          <w:tblCellSpacing w:w="20" w:type="nil"/>
        </w:trPr>
        <w:tc>
          <w:tcPr>
            <w:tcW w:w="529" w:type="dxa"/>
            <w:tcMar>
              <w:top w:w="50" w:type="dxa"/>
              <w:left w:w="100" w:type="dxa"/>
            </w:tcMar>
            <w:vAlign w:val="center"/>
          </w:tcPr>
          <w:p w:rsidR="007F4E37" w:rsidRDefault="005A2FDE">
            <w:pPr>
              <w:spacing w:after="0"/>
            </w:pPr>
            <w:r>
              <w:rPr>
                <w:rFonts w:ascii="Times New Roman" w:hAnsi="Times New Roman"/>
                <w:color w:val="000000"/>
                <w:sz w:val="24"/>
              </w:rPr>
              <w:t>1.1</w:t>
            </w:r>
          </w:p>
        </w:tc>
        <w:tc>
          <w:tcPr>
            <w:tcW w:w="2464" w:type="dxa"/>
            <w:tcMar>
              <w:top w:w="50" w:type="dxa"/>
              <w:left w:w="100" w:type="dxa"/>
            </w:tcMar>
            <w:vAlign w:val="center"/>
          </w:tcPr>
          <w:p w:rsidR="007F4E37" w:rsidRPr="00A87108" w:rsidRDefault="005A2FDE">
            <w:pPr>
              <w:spacing w:after="0"/>
              <w:ind w:left="135"/>
              <w:rPr>
                <w:lang w:val="ru-RU"/>
              </w:rPr>
            </w:pPr>
            <w:r w:rsidRPr="00A87108">
              <w:rPr>
                <w:rFonts w:ascii="Times New Roman" w:hAnsi="Times New Roman"/>
                <w:color w:val="000000"/>
                <w:sz w:val="24"/>
                <w:lang w:val="ru-RU"/>
              </w:rPr>
              <w:t>Предмет органической химии. Теория строения органических соединений А. М. Бутлерова</w:t>
            </w:r>
          </w:p>
        </w:tc>
        <w:tc>
          <w:tcPr>
            <w:tcW w:w="1028" w:type="dxa"/>
            <w:tcMar>
              <w:top w:w="50" w:type="dxa"/>
              <w:left w:w="100" w:type="dxa"/>
            </w:tcMar>
            <w:vAlign w:val="center"/>
          </w:tcPr>
          <w:p w:rsidR="007F4E37" w:rsidRDefault="005A2FDE">
            <w:pPr>
              <w:spacing w:after="0"/>
              <w:ind w:left="135"/>
              <w:jc w:val="center"/>
            </w:pPr>
            <w:r w:rsidRPr="00A87108">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59" w:type="dxa"/>
            <w:tcMar>
              <w:top w:w="50" w:type="dxa"/>
              <w:left w:w="100" w:type="dxa"/>
            </w:tcMar>
            <w:vAlign w:val="center"/>
          </w:tcPr>
          <w:p w:rsidR="007F4E37" w:rsidRDefault="007F4E37">
            <w:pPr>
              <w:spacing w:after="0"/>
              <w:ind w:left="135"/>
              <w:jc w:val="center"/>
            </w:pPr>
          </w:p>
        </w:tc>
        <w:tc>
          <w:tcPr>
            <w:tcW w:w="1841" w:type="dxa"/>
            <w:tcMar>
              <w:top w:w="50" w:type="dxa"/>
              <w:left w:w="100" w:type="dxa"/>
            </w:tcMar>
            <w:vAlign w:val="center"/>
          </w:tcPr>
          <w:p w:rsidR="007F4E37" w:rsidRDefault="007F4E37">
            <w:pPr>
              <w:spacing w:after="0"/>
              <w:ind w:left="135"/>
              <w:jc w:val="center"/>
            </w:pPr>
          </w:p>
        </w:tc>
        <w:tc>
          <w:tcPr>
            <w:tcW w:w="2789" w:type="dxa"/>
            <w:tcMar>
              <w:top w:w="50" w:type="dxa"/>
              <w:left w:w="100" w:type="dxa"/>
            </w:tcMar>
            <w:vAlign w:val="center"/>
          </w:tcPr>
          <w:p w:rsidR="007F4E37" w:rsidRDefault="007F4E37">
            <w:pPr>
              <w:spacing w:after="0"/>
              <w:ind w:left="135"/>
            </w:pPr>
          </w:p>
        </w:tc>
      </w:tr>
      <w:tr w:rsidR="007F4E37">
        <w:trPr>
          <w:trHeight w:val="144"/>
          <w:tblCellSpacing w:w="20" w:type="nil"/>
        </w:trPr>
        <w:tc>
          <w:tcPr>
            <w:tcW w:w="0" w:type="auto"/>
            <w:gridSpan w:val="2"/>
            <w:tcMar>
              <w:top w:w="50" w:type="dxa"/>
              <w:left w:w="100" w:type="dxa"/>
            </w:tcMar>
            <w:vAlign w:val="center"/>
          </w:tcPr>
          <w:p w:rsidR="007F4E37" w:rsidRDefault="005A2FDE">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15" w:type="dxa"/>
            <w:tcMar>
              <w:top w:w="50" w:type="dxa"/>
              <w:left w:w="100" w:type="dxa"/>
            </w:tcMar>
            <w:vAlign w:val="center"/>
          </w:tcPr>
          <w:p w:rsidR="007F4E37" w:rsidRDefault="005A2FDE">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7F4E37" w:rsidRDefault="007F4E37"/>
        </w:tc>
      </w:tr>
      <w:tr w:rsidR="007F4E37">
        <w:trPr>
          <w:trHeight w:val="144"/>
          <w:tblCellSpacing w:w="20" w:type="nil"/>
        </w:trPr>
        <w:tc>
          <w:tcPr>
            <w:tcW w:w="0" w:type="auto"/>
            <w:gridSpan w:val="6"/>
            <w:tcMar>
              <w:top w:w="50" w:type="dxa"/>
              <w:left w:w="100" w:type="dxa"/>
            </w:tcMar>
            <w:vAlign w:val="center"/>
          </w:tcPr>
          <w:p w:rsidR="007F4E37" w:rsidRDefault="005A2FDE">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Углеводороды</w:t>
            </w:r>
            <w:proofErr w:type="spellEnd"/>
          </w:p>
        </w:tc>
      </w:tr>
      <w:tr w:rsidR="007F4E37">
        <w:trPr>
          <w:trHeight w:val="144"/>
          <w:tblCellSpacing w:w="20" w:type="nil"/>
        </w:trPr>
        <w:tc>
          <w:tcPr>
            <w:tcW w:w="529" w:type="dxa"/>
            <w:tcMar>
              <w:top w:w="50" w:type="dxa"/>
              <w:left w:w="100" w:type="dxa"/>
            </w:tcMar>
            <w:vAlign w:val="center"/>
          </w:tcPr>
          <w:p w:rsidR="007F4E37" w:rsidRDefault="005A2FDE">
            <w:pPr>
              <w:spacing w:after="0"/>
            </w:pPr>
            <w:r>
              <w:rPr>
                <w:rFonts w:ascii="Times New Roman" w:hAnsi="Times New Roman"/>
                <w:color w:val="000000"/>
                <w:sz w:val="24"/>
              </w:rPr>
              <w:t>2.1</w:t>
            </w:r>
          </w:p>
        </w:tc>
        <w:tc>
          <w:tcPr>
            <w:tcW w:w="2464" w:type="dxa"/>
            <w:tcMar>
              <w:top w:w="50" w:type="dxa"/>
              <w:left w:w="100" w:type="dxa"/>
            </w:tcMar>
            <w:vAlign w:val="center"/>
          </w:tcPr>
          <w:p w:rsidR="007F4E37" w:rsidRDefault="005A2FDE">
            <w:pPr>
              <w:spacing w:after="0"/>
              <w:ind w:left="135"/>
            </w:pPr>
            <w:proofErr w:type="spellStart"/>
            <w:r>
              <w:rPr>
                <w:rFonts w:ascii="Times New Roman" w:hAnsi="Times New Roman"/>
                <w:color w:val="000000"/>
                <w:sz w:val="24"/>
              </w:rPr>
              <w:t>Предельные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углеводороды</w:t>
            </w:r>
            <w:proofErr w:type="spellEnd"/>
            <w:r>
              <w:rPr>
                <w:rFonts w:ascii="Times New Roman" w:hAnsi="Times New Roman"/>
                <w:color w:val="000000"/>
                <w:sz w:val="24"/>
              </w:rPr>
              <w:t xml:space="preserve"> — </w:t>
            </w:r>
            <w:proofErr w:type="spellStart"/>
            <w:r>
              <w:rPr>
                <w:rFonts w:ascii="Times New Roman" w:hAnsi="Times New Roman"/>
                <w:color w:val="000000"/>
                <w:sz w:val="24"/>
              </w:rPr>
              <w:t>алканы</w:t>
            </w:r>
            <w:proofErr w:type="spellEnd"/>
          </w:p>
        </w:tc>
        <w:tc>
          <w:tcPr>
            <w:tcW w:w="1028" w:type="dxa"/>
            <w:tcMar>
              <w:top w:w="50" w:type="dxa"/>
              <w:left w:w="100" w:type="dxa"/>
            </w:tcMar>
            <w:vAlign w:val="center"/>
          </w:tcPr>
          <w:p w:rsidR="007F4E37" w:rsidRDefault="005A2FDE">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7F4E37" w:rsidRDefault="007F4E37">
            <w:pPr>
              <w:spacing w:after="0"/>
              <w:ind w:left="135"/>
              <w:jc w:val="center"/>
            </w:pPr>
          </w:p>
        </w:tc>
        <w:tc>
          <w:tcPr>
            <w:tcW w:w="1841" w:type="dxa"/>
            <w:tcMar>
              <w:top w:w="50" w:type="dxa"/>
              <w:left w:w="100" w:type="dxa"/>
            </w:tcMar>
            <w:vAlign w:val="center"/>
          </w:tcPr>
          <w:p w:rsidR="007F4E37" w:rsidRDefault="007F4E37">
            <w:pPr>
              <w:spacing w:after="0"/>
              <w:ind w:left="135"/>
              <w:jc w:val="center"/>
            </w:pPr>
          </w:p>
        </w:tc>
        <w:tc>
          <w:tcPr>
            <w:tcW w:w="2789" w:type="dxa"/>
            <w:tcMar>
              <w:top w:w="50" w:type="dxa"/>
              <w:left w:w="100" w:type="dxa"/>
            </w:tcMar>
            <w:vAlign w:val="center"/>
          </w:tcPr>
          <w:p w:rsidR="007F4E37" w:rsidRDefault="007F4E37">
            <w:pPr>
              <w:spacing w:after="0"/>
              <w:ind w:left="135"/>
            </w:pPr>
          </w:p>
        </w:tc>
      </w:tr>
      <w:tr w:rsidR="007F4E37">
        <w:trPr>
          <w:trHeight w:val="144"/>
          <w:tblCellSpacing w:w="20" w:type="nil"/>
        </w:trPr>
        <w:tc>
          <w:tcPr>
            <w:tcW w:w="529" w:type="dxa"/>
            <w:tcMar>
              <w:top w:w="50" w:type="dxa"/>
              <w:left w:w="100" w:type="dxa"/>
            </w:tcMar>
            <w:vAlign w:val="center"/>
          </w:tcPr>
          <w:p w:rsidR="007F4E37" w:rsidRDefault="005A2FDE">
            <w:pPr>
              <w:spacing w:after="0"/>
            </w:pPr>
            <w:r>
              <w:rPr>
                <w:rFonts w:ascii="Times New Roman" w:hAnsi="Times New Roman"/>
                <w:color w:val="000000"/>
                <w:sz w:val="24"/>
              </w:rPr>
              <w:t>2.2</w:t>
            </w:r>
          </w:p>
        </w:tc>
        <w:tc>
          <w:tcPr>
            <w:tcW w:w="2464" w:type="dxa"/>
            <w:tcMar>
              <w:top w:w="50" w:type="dxa"/>
              <w:left w:w="100" w:type="dxa"/>
            </w:tcMar>
            <w:vAlign w:val="center"/>
          </w:tcPr>
          <w:p w:rsidR="007F4E37" w:rsidRPr="00A87108" w:rsidRDefault="005A2FDE">
            <w:pPr>
              <w:spacing w:after="0"/>
              <w:ind w:left="135"/>
              <w:rPr>
                <w:lang w:val="ru-RU"/>
              </w:rPr>
            </w:pPr>
            <w:r w:rsidRPr="00A87108">
              <w:rPr>
                <w:rFonts w:ascii="Times New Roman" w:hAnsi="Times New Roman"/>
                <w:color w:val="000000"/>
                <w:sz w:val="24"/>
                <w:lang w:val="ru-RU"/>
              </w:rPr>
              <w:t xml:space="preserve">Непредельные углеводороды: </w:t>
            </w:r>
            <w:proofErr w:type="spellStart"/>
            <w:r w:rsidRPr="00A87108">
              <w:rPr>
                <w:rFonts w:ascii="Times New Roman" w:hAnsi="Times New Roman"/>
                <w:color w:val="000000"/>
                <w:sz w:val="24"/>
                <w:lang w:val="ru-RU"/>
              </w:rPr>
              <w:t>алкены</w:t>
            </w:r>
            <w:proofErr w:type="spellEnd"/>
            <w:r w:rsidRPr="00A87108">
              <w:rPr>
                <w:rFonts w:ascii="Times New Roman" w:hAnsi="Times New Roman"/>
                <w:color w:val="000000"/>
                <w:sz w:val="24"/>
                <w:lang w:val="ru-RU"/>
              </w:rPr>
              <w:t xml:space="preserve">, </w:t>
            </w:r>
            <w:proofErr w:type="spellStart"/>
            <w:r w:rsidRPr="00A87108">
              <w:rPr>
                <w:rFonts w:ascii="Times New Roman" w:hAnsi="Times New Roman"/>
                <w:color w:val="000000"/>
                <w:sz w:val="24"/>
                <w:lang w:val="ru-RU"/>
              </w:rPr>
              <w:t>алкадиены</w:t>
            </w:r>
            <w:proofErr w:type="spellEnd"/>
            <w:r w:rsidRPr="00A87108">
              <w:rPr>
                <w:rFonts w:ascii="Times New Roman" w:hAnsi="Times New Roman"/>
                <w:color w:val="000000"/>
                <w:sz w:val="24"/>
                <w:lang w:val="ru-RU"/>
              </w:rPr>
              <w:t xml:space="preserve">, </w:t>
            </w:r>
            <w:proofErr w:type="spellStart"/>
            <w:r w:rsidRPr="00A87108">
              <w:rPr>
                <w:rFonts w:ascii="Times New Roman" w:hAnsi="Times New Roman"/>
                <w:color w:val="000000"/>
                <w:sz w:val="24"/>
                <w:lang w:val="ru-RU"/>
              </w:rPr>
              <w:t>алкины</w:t>
            </w:r>
            <w:proofErr w:type="spellEnd"/>
          </w:p>
        </w:tc>
        <w:tc>
          <w:tcPr>
            <w:tcW w:w="1028" w:type="dxa"/>
            <w:tcMar>
              <w:top w:w="50" w:type="dxa"/>
              <w:left w:w="100" w:type="dxa"/>
            </w:tcMar>
            <w:vAlign w:val="center"/>
          </w:tcPr>
          <w:p w:rsidR="007F4E37" w:rsidRDefault="005A2FDE">
            <w:pPr>
              <w:spacing w:after="0"/>
              <w:ind w:left="135"/>
              <w:jc w:val="center"/>
            </w:pPr>
            <w:r w:rsidRPr="00A87108">
              <w:rPr>
                <w:rFonts w:ascii="Times New Roman" w:hAnsi="Times New Roman"/>
                <w:color w:val="000000"/>
                <w:sz w:val="24"/>
                <w:lang w:val="ru-RU"/>
              </w:rPr>
              <w:t xml:space="preserve"> </w:t>
            </w:r>
            <w:r>
              <w:rPr>
                <w:rFonts w:ascii="Times New Roman" w:hAnsi="Times New Roman"/>
                <w:color w:val="000000"/>
                <w:sz w:val="24"/>
              </w:rPr>
              <w:t xml:space="preserve">6 </w:t>
            </w:r>
          </w:p>
        </w:tc>
        <w:tc>
          <w:tcPr>
            <w:tcW w:w="1759" w:type="dxa"/>
            <w:tcMar>
              <w:top w:w="50" w:type="dxa"/>
              <w:left w:w="100" w:type="dxa"/>
            </w:tcMar>
            <w:vAlign w:val="center"/>
          </w:tcPr>
          <w:p w:rsidR="007F4E37" w:rsidRDefault="007F4E37">
            <w:pPr>
              <w:spacing w:after="0"/>
              <w:ind w:left="135"/>
              <w:jc w:val="center"/>
            </w:pPr>
          </w:p>
        </w:tc>
        <w:tc>
          <w:tcPr>
            <w:tcW w:w="1841" w:type="dxa"/>
            <w:tcMar>
              <w:top w:w="50" w:type="dxa"/>
              <w:left w:w="100" w:type="dxa"/>
            </w:tcMar>
            <w:vAlign w:val="center"/>
          </w:tcPr>
          <w:p w:rsidR="007F4E37" w:rsidRDefault="005A2FDE">
            <w:pPr>
              <w:spacing w:after="0"/>
              <w:ind w:left="135"/>
              <w:jc w:val="center"/>
            </w:pPr>
            <w:r>
              <w:rPr>
                <w:rFonts w:ascii="Times New Roman" w:hAnsi="Times New Roman"/>
                <w:color w:val="000000"/>
                <w:sz w:val="24"/>
              </w:rPr>
              <w:t xml:space="preserve"> 1 </w:t>
            </w:r>
          </w:p>
        </w:tc>
        <w:tc>
          <w:tcPr>
            <w:tcW w:w="2789" w:type="dxa"/>
            <w:tcMar>
              <w:top w:w="50" w:type="dxa"/>
              <w:left w:w="100" w:type="dxa"/>
            </w:tcMar>
            <w:vAlign w:val="center"/>
          </w:tcPr>
          <w:p w:rsidR="007F4E37" w:rsidRDefault="007F4E37">
            <w:pPr>
              <w:spacing w:after="0"/>
              <w:ind w:left="135"/>
            </w:pPr>
          </w:p>
        </w:tc>
      </w:tr>
      <w:tr w:rsidR="007F4E37">
        <w:trPr>
          <w:trHeight w:val="144"/>
          <w:tblCellSpacing w:w="20" w:type="nil"/>
        </w:trPr>
        <w:tc>
          <w:tcPr>
            <w:tcW w:w="529" w:type="dxa"/>
            <w:tcMar>
              <w:top w:w="50" w:type="dxa"/>
              <w:left w:w="100" w:type="dxa"/>
            </w:tcMar>
            <w:vAlign w:val="center"/>
          </w:tcPr>
          <w:p w:rsidR="007F4E37" w:rsidRDefault="005A2FDE">
            <w:pPr>
              <w:spacing w:after="0"/>
            </w:pPr>
            <w:r>
              <w:rPr>
                <w:rFonts w:ascii="Times New Roman" w:hAnsi="Times New Roman"/>
                <w:color w:val="000000"/>
                <w:sz w:val="24"/>
              </w:rPr>
              <w:t>2.3</w:t>
            </w:r>
          </w:p>
        </w:tc>
        <w:tc>
          <w:tcPr>
            <w:tcW w:w="2464" w:type="dxa"/>
            <w:tcMar>
              <w:top w:w="50" w:type="dxa"/>
              <w:left w:w="100" w:type="dxa"/>
            </w:tcMar>
            <w:vAlign w:val="center"/>
          </w:tcPr>
          <w:p w:rsidR="007F4E37" w:rsidRDefault="005A2FDE">
            <w:pPr>
              <w:spacing w:after="0"/>
              <w:ind w:left="135"/>
            </w:pPr>
            <w:proofErr w:type="spellStart"/>
            <w:r>
              <w:rPr>
                <w:rFonts w:ascii="Times New Roman" w:hAnsi="Times New Roman"/>
                <w:color w:val="000000"/>
                <w:sz w:val="24"/>
              </w:rPr>
              <w:t>Ароматические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углеводороды</w:t>
            </w:r>
            <w:proofErr w:type="spellEnd"/>
          </w:p>
        </w:tc>
        <w:tc>
          <w:tcPr>
            <w:tcW w:w="1028" w:type="dxa"/>
            <w:tcMar>
              <w:top w:w="50" w:type="dxa"/>
              <w:left w:w="100" w:type="dxa"/>
            </w:tcMar>
            <w:vAlign w:val="center"/>
          </w:tcPr>
          <w:p w:rsidR="007F4E37" w:rsidRDefault="005A2FDE">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7F4E37" w:rsidRDefault="007F4E37">
            <w:pPr>
              <w:spacing w:after="0"/>
              <w:ind w:left="135"/>
              <w:jc w:val="center"/>
            </w:pPr>
          </w:p>
        </w:tc>
        <w:tc>
          <w:tcPr>
            <w:tcW w:w="1841" w:type="dxa"/>
            <w:tcMar>
              <w:top w:w="50" w:type="dxa"/>
              <w:left w:w="100" w:type="dxa"/>
            </w:tcMar>
            <w:vAlign w:val="center"/>
          </w:tcPr>
          <w:p w:rsidR="007F4E37" w:rsidRDefault="007F4E37">
            <w:pPr>
              <w:spacing w:after="0"/>
              <w:ind w:left="135"/>
              <w:jc w:val="center"/>
            </w:pPr>
          </w:p>
        </w:tc>
        <w:tc>
          <w:tcPr>
            <w:tcW w:w="2789" w:type="dxa"/>
            <w:tcMar>
              <w:top w:w="50" w:type="dxa"/>
              <w:left w:w="100" w:type="dxa"/>
            </w:tcMar>
            <w:vAlign w:val="center"/>
          </w:tcPr>
          <w:p w:rsidR="007F4E37" w:rsidRDefault="007F4E37">
            <w:pPr>
              <w:spacing w:after="0"/>
              <w:ind w:left="135"/>
            </w:pPr>
          </w:p>
        </w:tc>
      </w:tr>
      <w:tr w:rsidR="007F4E37">
        <w:trPr>
          <w:trHeight w:val="144"/>
          <w:tblCellSpacing w:w="20" w:type="nil"/>
        </w:trPr>
        <w:tc>
          <w:tcPr>
            <w:tcW w:w="529" w:type="dxa"/>
            <w:tcMar>
              <w:top w:w="50" w:type="dxa"/>
              <w:left w:w="100" w:type="dxa"/>
            </w:tcMar>
            <w:vAlign w:val="center"/>
          </w:tcPr>
          <w:p w:rsidR="007F4E37" w:rsidRDefault="005A2FDE">
            <w:pPr>
              <w:spacing w:after="0"/>
            </w:pPr>
            <w:r>
              <w:rPr>
                <w:rFonts w:ascii="Times New Roman" w:hAnsi="Times New Roman"/>
                <w:color w:val="000000"/>
                <w:sz w:val="24"/>
              </w:rPr>
              <w:t>2.4</w:t>
            </w:r>
          </w:p>
        </w:tc>
        <w:tc>
          <w:tcPr>
            <w:tcW w:w="2464" w:type="dxa"/>
            <w:tcMar>
              <w:top w:w="50" w:type="dxa"/>
              <w:left w:w="100" w:type="dxa"/>
            </w:tcMar>
            <w:vAlign w:val="center"/>
          </w:tcPr>
          <w:p w:rsidR="007F4E37" w:rsidRPr="00A87108" w:rsidRDefault="005A2FDE">
            <w:pPr>
              <w:spacing w:after="0"/>
              <w:ind w:left="135"/>
              <w:rPr>
                <w:lang w:val="ru-RU"/>
              </w:rPr>
            </w:pPr>
            <w:r w:rsidRPr="00A87108">
              <w:rPr>
                <w:rFonts w:ascii="Times New Roman" w:hAnsi="Times New Roman"/>
                <w:color w:val="000000"/>
                <w:sz w:val="24"/>
                <w:lang w:val="ru-RU"/>
              </w:rPr>
              <w:t>Природные источники углеводородов и их переработка</w:t>
            </w:r>
          </w:p>
        </w:tc>
        <w:tc>
          <w:tcPr>
            <w:tcW w:w="1028" w:type="dxa"/>
            <w:tcMar>
              <w:top w:w="50" w:type="dxa"/>
              <w:left w:w="100" w:type="dxa"/>
            </w:tcMar>
            <w:vAlign w:val="center"/>
          </w:tcPr>
          <w:p w:rsidR="007F4E37" w:rsidRDefault="005A2FDE">
            <w:pPr>
              <w:spacing w:after="0"/>
              <w:ind w:left="135"/>
              <w:jc w:val="center"/>
            </w:pPr>
            <w:r w:rsidRPr="00A87108">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59" w:type="dxa"/>
            <w:tcMar>
              <w:top w:w="50" w:type="dxa"/>
              <w:left w:w="100" w:type="dxa"/>
            </w:tcMar>
            <w:vAlign w:val="center"/>
          </w:tcPr>
          <w:p w:rsidR="007F4E37" w:rsidRDefault="005A2FD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4E37" w:rsidRDefault="007F4E37">
            <w:pPr>
              <w:spacing w:after="0"/>
              <w:ind w:left="135"/>
              <w:jc w:val="center"/>
            </w:pPr>
          </w:p>
        </w:tc>
        <w:tc>
          <w:tcPr>
            <w:tcW w:w="2789" w:type="dxa"/>
            <w:tcMar>
              <w:top w:w="50" w:type="dxa"/>
              <w:left w:w="100" w:type="dxa"/>
            </w:tcMar>
            <w:vAlign w:val="center"/>
          </w:tcPr>
          <w:p w:rsidR="007F4E37" w:rsidRDefault="007F4E37">
            <w:pPr>
              <w:spacing w:after="0"/>
              <w:ind w:left="135"/>
            </w:pPr>
          </w:p>
        </w:tc>
      </w:tr>
      <w:tr w:rsidR="007F4E37">
        <w:trPr>
          <w:trHeight w:val="144"/>
          <w:tblCellSpacing w:w="20" w:type="nil"/>
        </w:trPr>
        <w:tc>
          <w:tcPr>
            <w:tcW w:w="0" w:type="auto"/>
            <w:gridSpan w:val="2"/>
            <w:tcMar>
              <w:top w:w="50" w:type="dxa"/>
              <w:left w:w="100" w:type="dxa"/>
            </w:tcMar>
            <w:vAlign w:val="center"/>
          </w:tcPr>
          <w:p w:rsidR="007F4E37" w:rsidRDefault="005A2FDE">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15" w:type="dxa"/>
            <w:tcMar>
              <w:top w:w="50" w:type="dxa"/>
              <w:left w:w="100" w:type="dxa"/>
            </w:tcMar>
            <w:vAlign w:val="center"/>
          </w:tcPr>
          <w:p w:rsidR="007F4E37" w:rsidRDefault="005A2FDE">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7F4E37" w:rsidRDefault="007F4E37"/>
        </w:tc>
      </w:tr>
      <w:tr w:rsidR="007F4E37">
        <w:trPr>
          <w:trHeight w:val="144"/>
          <w:tblCellSpacing w:w="20" w:type="nil"/>
        </w:trPr>
        <w:tc>
          <w:tcPr>
            <w:tcW w:w="0" w:type="auto"/>
            <w:gridSpan w:val="6"/>
            <w:tcMar>
              <w:top w:w="50" w:type="dxa"/>
              <w:left w:w="100" w:type="dxa"/>
            </w:tcMar>
            <w:vAlign w:val="center"/>
          </w:tcPr>
          <w:p w:rsidR="007F4E37" w:rsidRDefault="005A2FDE">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w:t>
            </w:r>
            <w:r>
              <w:rPr>
                <w:rFonts w:ascii="Times New Roman" w:hAnsi="Times New Roman"/>
                <w:color w:val="000000"/>
                <w:sz w:val="24"/>
              </w:rPr>
              <w:t xml:space="preserve"> </w:t>
            </w:r>
            <w:proofErr w:type="spellStart"/>
            <w:r>
              <w:rPr>
                <w:rFonts w:ascii="Times New Roman" w:hAnsi="Times New Roman"/>
                <w:b/>
                <w:color w:val="000000"/>
                <w:sz w:val="24"/>
              </w:rPr>
              <w:t>Кислородсодержащие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органические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соединения</w:t>
            </w:r>
            <w:proofErr w:type="spellEnd"/>
          </w:p>
        </w:tc>
      </w:tr>
      <w:tr w:rsidR="007F4E37">
        <w:trPr>
          <w:trHeight w:val="144"/>
          <w:tblCellSpacing w:w="20" w:type="nil"/>
        </w:trPr>
        <w:tc>
          <w:tcPr>
            <w:tcW w:w="529" w:type="dxa"/>
            <w:tcMar>
              <w:top w:w="50" w:type="dxa"/>
              <w:left w:w="100" w:type="dxa"/>
            </w:tcMar>
            <w:vAlign w:val="center"/>
          </w:tcPr>
          <w:p w:rsidR="007F4E37" w:rsidRDefault="005A2FDE">
            <w:pPr>
              <w:spacing w:after="0"/>
            </w:pPr>
            <w:r>
              <w:rPr>
                <w:rFonts w:ascii="Times New Roman" w:hAnsi="Times New Roman"/>
                <w:color w:val="000000"/>
                <w:sz w:val="24"/>
              </w:rPr>
              <w:t>3.1</w:t>
            </w:r>
          </w:p>
        </w:tc>
        <w:tc>
          <w:tcPr>
            <w:tcW w:w="2464" w:type="dxa"/>
            <w:tcMar>
              <w:top w:w="50" w:type="dxa"/>
              <w:left w:w="100" w:type="dxa"/>
            </w:tcMar>
            <w:vAlign w:val="center"/>
          </w:tcPr>
          <w:p w:rsidR="007F4E37" w:rsidRDefault="005A2FDE">
            <w:pPr>
              <w:spacing w:after="0"/>
              <w:ind w:left="135"/>
            </w:pPr>
            <w:proofErr w:type="spellStart"/>
            <w:r>
              <w:rPr>
                <w:rFonts w:ascii="Times New Roman" w:hAnsi="Times New Roman"/>
                <w:color w:val="000000"/>
                <w:sz w:val="24"/>
              </w:rPr>
              <w:t>Спирты</w:t>
            </w:r>
            <w:proofErr w:type="spellEnd"/>
            <w:r>
              <w:rPr>
                <w:rFonts w:ascii="Times New Roman" w:hAnsi="Times New Roman"/>
                <w:color w:val="000000"/>
                <w:sz w:val="24"/>
              </w:rPr>
              <w:t xml:space="preserve">. </w:t>
            </w:r>
            <w:proofErr w:type="spellStart"/>
            <w:r>
              <w:rPr>
                <w:rFonts w:ascii="Times New Roman" w:hAnsi="Times New Roman"/>
                <w:color w:val="000000"/>
                <w:sz w:val="24"/>
              </w:rPr>
              <w:t>Фенол</w:t>
            </w:r>
            <w:proofErr w:type="spellEnd"/>
          </w:p>
        </w:tc>
        <w:tc>
          <w:tcPr>
            <w:tcW w:w="1028" w:type="dxa"/>
            <w:tcMar>
              <w:top w:w="50" w:type="dxa"/>
              <w:left w:w="100" w:type="dxa"/>
            </w:tcMar>
            <w:vAlign w:val="center"/>
          </w:tcPr>
          <w:p w:rsidR="007F4E37" w:rsidRDefault="005A2FDE">
            <w:pPr>
              <w:spacing w:after="0"/>
              <w:ind w:left="135"/>
              <w:jc w:val="center"/>
            </w:pPr>
            <w:r>
              <w:rPr>
                <w:rFonts w:ascii="Times New Roman" w:hAnsi="Times New Roman"/>
                <w:color w:val="000000"/>
                <w:sz w:val="24"/>
              </w:rPr>
              <w:t xml:space="preserve"> 3 </w:t>
            </w:r>
          </w:p>
        </w:tc>
        <w:tc>
          <w:tcPr>
            <w:tcW w:w="1759" w:type="dxa"/>
            <w:tcMar>
              <w:top w:w="50" w:type="dxa"/>
              <w:left w:w="100" w:type="dxa"/>
            </w:tcMar>
            <w:vAlign w:val="center"/>
          </w:tcPr>
          <w:p w:rsidR="007F4E37" w:rsidRDefault="007F4E37">
            <w:pPr>
              <w:spacing w:after="0"/>
              <w:ind w:left="135"/>
              <w:jc w:val="center"/>
            </w:pPr>
          </w:p>
        </w:tc>
        <w:tc>
          <w:tcPr>
            <w:tcW w:w="1841" w:type="dxa"/>
            <w:tcMar>
              <w:top w:w="50" w:type="dxa"/>
              <w:left w:w="100" w:type="dxa"/>
            </w:tcMar>
            <w:vAlign w:val="center"/>
          </w:tcPr>
          <w:p w:rsidR="007F4E37" w:rsidRDefault="007F4E37">
            <w:pPr>
              <w:spacing w:after="0"/>
              <w:ind w:left="135"/>
              <w:jc w:val="center"/>
            </w:pPr>
          </w:p>
        </w:tc>
        <w:tc>
          <w:tcPr>
            <w:tcW w:w="2789" w:type="dxa"/>
            <w:tcMar>
              <w:top w:w="50" w:type="dxa"/>
              <w:left w:w="100" w:type="dxa"/>
            </w:tcMar>
            <w:vAlign w:val="center"/>
          </w:tcPr>
          <w:p w:rsidR="007F4E37" w:rsidRDefault="007F4E37">
            <w:pPr>
              <w:spacing w:after="0"/>
              <w:ind w:left="135"/>
            </w:pPr>
          </w:p>
        </w:tc>
      </w:tr>
      <w:tr w:rsidR="007F4E37">
        <w:trPr>
          <w:trHeight w:val="144"/>
          <w:tblCellSpacing w:w="20" w:type="nil"/>
        </w:trPr>
        <w:tc>
          <w:tcPr>
            <w:tcW w:w="529" w:type="dxa"/>
            <w:tcMar>
              <w:top w:w="50" w:type="dxa"/>
              <w:left w:w="100" w:type="dxa"/>
            </w:tcMar>
            <w:vAlign w:val="center"/>
          </w:tcPr>
          <w:p w:rsidR="007F4E37" w:rsidRDefault="005A2FDE">
            <w:pPr>
              <w:spacing w:after="0"/>
            </w:pPr>
            <w:r>
              <w:rPr>
                <w:rFonts w:ascii="Times New Roman" w:hAnsi="Times New Roman"/>
                <w:color w:val="000000"/>
                <w:sz w:val="24"/>
              </w:rPr>
              <w:t>3.2</w:t>
            </w:r>
          </w:p>
        </w:tc>
        <w:tc>
          <w:tcPr>
            <w:tcW w:w="2464" w:type="dxa"/>
            <w:tcMar>
              <w:top w:w="50" w:type="dxa"/>
              <w:left w:w="100" w:type="dxa"/>
            </w:tcMar>
            <w:vAlign w:val="center"/>
          </w:tcPr>
          <w:p w:rsidR="007F4E37" w:rsidRPr="00A87108" w:rsidRDefault="005A2FDE">
            <w:pPr>
              <w:spacing w:after="0"/>
              <w:ind w:left="135"/>
              <w:rPr>
                <w:lang w:val="ru-RU"/>
              </w:rPr>
            </w:pPr>
            <w:r w:rsidRPr="00A87108">
              <w:rPr>
                <w:rFonts w:ascii="Times New Roman" w:hAnsi="Times New Roman"/>
                <w:color w:val="000000"/>
                <w:sz w:val="24"/>
                <w:lang w:val="ru-RU"/>
              </w:rPr>
              <w:t>Альдегиды. Карбоновые кислоты. Сложные эфиры</w:t>
            </w:r>
          </w:p>
        </w:tc>
        <w:tc>
          <w:tcPr>
            <w:tcW w:w="1028" w:type="dxa"/>
            <w:tcMar>
              <w:top w:w="50" w:type="dxa"/>
              <w:left w:w="100" w:type="dxa"/>
            </w:tcMar>
            <w:vAlign w:val="center"/>
          </w:tcPr>
          <w:p w:rsidR="007F4E37" w:rsidRDefault="005A2FDE">
            <w:pPr>
              <w:spacing w:after="0"/>
              <w:ind w:left="135"/>
              <w:jc w:val="center"/>
            </w:pPr>
            <w:r w:rsidRPr="00A87108">
              <w:rPr>
                <w:rFonts w:ascii="Times New Roman" w:hAnsi="Times New Roman"/>
                <w:color w:val="000000"/>
                <w:sz w:val="24"/>
                <w:lang w:val="ru-RU"/>
              </w:rPr>
              <w:t xml:space="preserve"> </w:t>
            </w:r>
            <w:r>
              <w:rPr>
                <w:rFonts w:ascii="Times New Roman" w:hAnsi="Times New Roman"/>
                <w:color w:val="000000"/>
                <w:sz w:val="24"/>
              </w:rPr>
              <w:t xml:space="preserve">7 </w:t>
            </w:r>
          </w:p>
        </w:tc>
        <w:tc>
          <w:tcPr>
            <w:tcW w:w="1759" w:type="dxa"/>
            <w:tcMar>
              <w:top w:w="50" w:type="dxa"/>
              <w:left w:w="100" w:type="dxa"/>
            </w:tcMar>
            <w:vAlign w:val="center"/>
          </w:tcPr>
          <w:p w:rsidR="007F4E37" w:rsidRDefault="007F4E37">
            <w:pPr>
              <w:spacing w:after="0"/>
              <w:ind w:left="135"/>
              <w:jc w:val="center"/>
            </w:pPr>
          </w:p>
        </w:tc>
        <w:tc>
          <w:tcPr>
            <w:tcW w:w="1841" w:type="dxa"/>
            <w:tcMar>
              <w:top w:w="50" w:type="dxa"/>
              <w:left w:w="100" w:type="dxa"/>
            </w:tcMar>
            <w:vAlign w:val="center"/>
          </w:tcPr>
          <w:p w:rsidR="007F4E37" w:rsidRDefault="005A2FDE">
            <w:pPr>
              <w:spacing w:after="0"/>
              <w:ind w:left="135"/>
              <w:jc w:val="center"/>
            </w:pPr>
            <w:r>
              <w:rPr>
                <w:rFonts w:ascii="Times New Roman" w:hAnsi="Times New Roman"/>
                <w:color w:val="000000"/>
                <w:sz w:val="24"/>
              </w:rPr>
              <w:t xml:space="preserve"> 1 </w:t>
            </w:r>
          </w:p>
        </w:tc>
        <w:tc>
          <w:tcPr>
            <w:tcW w:w="2789" w:type="dxa"/>
            <w:tcMar>
              <w:top w:w="50" w:type="dxa"/>
              <w:left w:w="100" w:type="dxa"/>
            </w:tcMar>
            <w:vAlign w:val="center"/>
          </w:tcPr>
          <w:p w:rsidR="007F4E37" w:rsidRDefault="007F4E37">
            <w:pPr>
              <w:spacing w:after="0"/>
              <w:ind w:left="135"/>
            </w:pPr>
          </w:p>
        </w:tc>
      </w:tr>
      <w:tr w:rsidR="007F4E37">
        <w:trPr>
          <w:trHeight w:val="144"/>
          <w:tblCellSpacing w:w="20" w:type="nil"/>
        </w:trPr>
        <w:tc>
          <w:tcPr>
            <w:tcW w:w="529" w:type="dxa"/>
            <w:tcMar>
              <w:top w:w="50" w:type="dxa"/>
              <w:left w:w="100" w:type="dxa"/>
            </w:tcMar>
            <w:vAlign w:val="center"/>
          </w:tcPr>
          <w:p w:rsidR="007F4E37" w:rsidRDefault="005A2FDE">
            <w:pPr>
              <w:spacing w:after="0"/>
            </w:pPr>
            <w:r>
              <w:rPr>
                <w:rFonts w:ascii="Times New Roman" w:hAnsi="Times New Roman"/>
                <w:color w:val="000000"/>
                <w:sz w:val="24"/>
              </w:rPr>
              <w:t>3.3</w:t>
            </w:r>
          </w:p>
        </w:tc>
        <w:tc>
          <w:tcPr>
            <w:tcW w:w="2464" w:type="dxa"/>
            <w:tcMar>
              <w:top w:w="50" w:type="dxa"/>
              <w:left w:w="100" w:type="dxa"/>
            </w:tcMar>
            <w:vAlign w:val="center"/>
          </w:tcPr>
          <w:p w:rsidR="007F4E37" w:rsidRDefault="005A2FDE">
            <w:pPr>
              <w:spacing w:after="0"/>
              <w:ind w:left="135"/>
            </w:pPr>
            <w:proofErr w:type="spellStart"/>
            <w:r>
              <w:rPr>
                <w:rFonts w:ascii="Times New Roman" w:hAnsi="Times New Roman"/>
                <w:color w:val="000000"/>
                <w:sz w:val="24"/>
              </w:rPr>
              <w:t>Углеводы</w:t>
            </w:r>
            <w:proofErr w:type="spellEnd"/>
          </w:p>
        </w:tc>
        <w:tc>
          <w:tcPr>
            <w:tcW w:w="1028" w:type="dxa"/>
            <w:tcMar>
              <w:top w:w="50" w:type="dxa"/>
              <w:left w:w="100" w:type="dxa"/>
            </w:tcMar>
            <w:vAlign w:val="center"/>
          </w:tcPr>
          <w:p w:rsidR="007F4E37" w:rsidRDefault="005A2FDE">
            <w:pPr>
              <w:spacing w:after="0"/>
              <w:ind w:left="135"/>
              <w:jc w:val="center"/>
            </w:pPr>
            <w:r>
              <w:rPr>
                <w:rFonts w:ascii="Times New Roman" w:hAnsi="Times New Roman"/>
                <w:color w:val="000000"/>
                <w:sz w:val="24"/>
              </w:rPr>
              <w:t xml:space="preserve"> 3 </w:t>
            </w:r>
          </w:p>
        </w:tc>
        <w:tc>
          <w:tcPr>
            <w:tcW w:w="1759" w:type="dxa"/>
            <w:tcMar>
              <w:top w:w="50" w:type="dxa"/>
              <w:left w:w="100" w:type="dxa"/>
            </w:tcMar>
            <w:vAlign w:val="center"/>
          </w:tcPr>
          <w:p w:rsidR="007F4E37" w:rsidRDefault="005A2FD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F4E37" w:rsidRDefault="007F4E37">
            <w:pPr>
              <w:spacing w:after="0"/>
              <w:ind w:left="135"/>
              <w:jc w:val="center"/>
            </w:pPr>
          </w:p>
        </w:tc>
        <w:tc>
          <w:tcPr>
            <w:tcW w:w="2789" w:type="dxa"/>
            <w:tcMar>
              <w:top w:w="50" w:type="dxa"/>
              <w:left w:w="100" w:type="dxa"/>
            </w:tcMar>
            <w:vAlign w:val="center"/>
          </w:tcPr>
          <w:p w:rsidR="007F4E37" w:rsidRDefault="007F4E37">
            <w:pPr>
              <w:spacing w:after="0"/>
              <w:ind w:left="135"/>
            </w:pPr>
          </w:p>
        </w:tc>
      </w:tr>
      <w:tr w:rsidR="007F4E37">
        <w:trPr>
          <w:trHeight w:val="144"/>
          <w:tblCellSpacing w:w="20" w:type="nil"/>
        </w:trPr>
        <w:tc>
          <w:tcPr>
            <w:tcW w:w="0" w:type="auto"/>
            <w:gridSpan w:val="2"/>
            <w:tcMar>
              <w:top w:w="50" w:type="dxa"/>
              <w:left w:w="100" w:type="dxa"/>
            </w:tcMar>
            <w:vAlign w:val="center"/>
          </w:tcPr>
          <w:p w:rsidR="007F4E37" w:rsidRDefault="005A2FDE">
            <w:pPr>
              <w:spacing w:after="0"/>
              <w:ind w:left="135"/>
            </w:pPr>
            <w:proofErr w:type="spellStart"/>
            <w:r>
              <w:rPr>
                <w:rFonts w:ascii="Times New Roman" w:hAnsi="Times New Roman"/>
                <w:color w:val="000000"/>
                <w:sz w:val="24"/>
              </w:rPr>
              <w:lastRenderedPageBreak/>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15" w:type="dxa"/>
            <w:tcMar>
              <w:top w:w="50" w:type="dxa"/>
              <w:left w:w="100" w:type="dxa"/>
            </w:tcMar>
            <w:vAlign w:val="center"/>
          </w:tcPr>
          <w:p w:rsidR="007F4E37" w:rsidRDefault="005A2FDE">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7F4E37" w:rsidRDefault="007F4E37"/>
        </w:tc>
      </w:tr>
      <w:tr w:rsidR="007F4E37">
        <w:trPr>
          <w:trHeight w:val="144"/>
          <w:tblCellSpacing w:w="20" w:type="nil"/>
        </w:trPr>
        <w:tc>
          <w:tcPr>
            <w:tcW w:w="0" w:type="auto"/>
            <w:gridSpan w:val="6"/>
            <w:tcMar>
              <w:top w:w="50" w:type="dxa"/>
              <w:left w:w="100" w:type="dxa"/>
            </w:tcMar>
            <w:vAlign w:val="center"/>
          </w:tcPr>
          <w:p w:rsidR="007F4E37" w:rsidRDefault="005A2FDE">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4.</w:t>
            </w:r>
            <w:r>
              <w:rPr>
                <w:rFonts w:ascii="Times New Roman" w:hAnsi="Times New Roman"/>
                <w:color w:val="000000"/>
                <w:sz w:val="24"/>
              </w:rPr>
              <w:t xml:space="preserve"> </w:t>
            </w:r>
            <w:proofErr w:type="spellStart"/>
            <w:r>
              <w:rPr>
                <w:rFonts w:ascii="Times New Roman" w:hAnsi="Times New Roman"/>
                <w:b/>
                <w:color w:val="000000"/>
                <w:sz w:val="24"/>
              </w:rPr>
              <w:t>Азотсодержащие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органические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соединения</w:t>
            </w:r>
            <w:proofErr w:type="spellEnd"/>
          </w:p>
        </w:tc>
      </w:tr>
      <w:tr w:rsidR="007F4E37">
        <w:trPr>
          <w:trHeight w:val="144"/>
          <w:tblCellSpacing w:w="20" w:type="nil"/>
        </w:trPr>
        <w:tc>
          <w:tcPr>
            <w:tcW w:w="529" w:type="dxa"/>
            <w:tcMar>
              <w:top w:w="50" w:type="dxa"/>
              <w:left w:w="100" w:type="dxa"/>
            </w:tcMar>
            <w:vAlign w:val="center"/>
          </w:tcPr>
          <w:p w:rsidR="007F4E37" w:rsidRDefault="005A2FDE">
            <w:pPr>
              <w:spacing w:after="0"/>
            </w:pPr>
            <w:r>
              <w:rPr>
                <w:rFonts w:ascii="Times New Roman" w:hAnsi="Times New Roman"/>
                <w:color w:val="000000"/>
                <w:sz w:val="24"/>
              </w:rPr>
              <w:t>4.1</w:t>
            </w:r>
          </w:p>
        </w:tc>
        <w:tc>
          <w:tcPr>
            <w:tcW w:w="2464" w:type="dxa"/>
            <w:tcMar>
              <w:top w:w="50" w:type="dxa"/>
              <w:left w:w="100" w:type="dxa"/>
            </w:tcMar>
            <w:vAlign w:val="center"/>
          </w:tcPr>
          <w:p w:rsidR="007F4E37" w:rsidRDefault="005A2FDE">
            <w:pPr>
              <w:spacing w:after="0"/>
              <w:ind w:left="135"/>
            </w:pPr>
            <w:proofErr w:type="spellStart"/>
            <w:r>
              <w:rPr>
                <w:rFonts w:ascii="Times New Roman" w:hAnsi="Times New Roman"/>
                <w:color w:val="000000"/>
                <w:sz w:val="24"/>
              </w:rPr>
              <w:t>Амины</w:t>
            </w:r>
            <w:proofErr w:type="spellEnd"/>
            <w:r>
              <w:rPr>
                <w:rFonts w:ascii="Times New Roman" w:hAnsi="Times New Roman"/>
                <w:color w:val="000000"/>
                <w:sz w:val="24"/>
              </w:rPr>
              <w:t xml:space="preserve">. </w:t>
            </w:r>
            <w:proofErr w:type="spellStart"/>
            <w:r>
              <w:rPr>
                <w:rFonts w:ascii="Times New Roman" w:hAnsi="Times New Roman"/>
                <w:color w:val="000000"/>
                <w:sz w:val="24"/>
              </w:rPr>
              <w:t>Аминокислоты</w:t>
            </w:r>
            <w:proofErr w:type="spellEnd"/>
            <w:r>
              <w:rPr>
                <w:rFonts w:ascii="Times New Roman" w:hAnsi="Times New Roman"/>
                <w:color w:val="000000"/>
                <w:sz w:val="24"/>
              </w:rPr>
              <w:t xml:space="preserve">. </w:t>
            </w:r>
            <w:proofErr w:type="spellStart"/>
            <w:r>
              <w:rPr>
                <w:rFonts w:ascii="Times New Roman" w:hAnsi="Times New Roman"/>
                <w:color w:val="000000"/>
                <w:sz w:val="24"/>
              </w:rPr>
              <w:t>Белки</w:t>
            </w:r>
            <w:proofErr w:type="spellEnd"/>
          </w:p>
        </w:tc>
        <w:tc>
          <w:tcPr>
            <w:tcW w:w="1028" w:type="dxa"/>
            <w:tcMar>
              <w:top w:w="50" w:type="dxa"/>
              <w:left w:w="100" w:type="dxa"/>
            </w:tcMar>
            <w:vAlign w:val="center"/>
          </w:tcPr>
          <w:p w:rsidR="007F4E37" w:rsidRDefault="005A2FDE">
            <w:pPr>
              <w:spacing w:after="0"/>
              <w:ind w:left="135"/>
              <w:jc w:val="center"/>
            </w:pPr>
            <w:r>
              <w:rPr>
                <w:rFonts w:ascii="Times New Roman" w:hAnsi="Times New Roman"/>
                <w:color w:val="000000"/>
                <w:sz w:val="24"/>
              </w:rPr>
              <w:t xml:space="preserve"> 3 </w:t>
            </w:r>
          </w:p>
        </w:tc>
        <w:tc>
          <w:tcPr>
            <w:tcW w:w="1759" w:type="dxa"/>
            <w:tcMar>
              <w:top w:w="50" w:type="dxa"/>
              <w:left w:w="100" w:type="dxa"/>
            </w:tcMar>
            <w:vAlign w:val="center"/>
          </w:tcPr>
          <w:p w:rsidR="007F4E37" w:rsidRDefault="007F4E37">
            <w:pPr>
              <w:spacing w:after="0"/>
              <w:ind w:left="135"/>
              <w:jc w:val="center"/>
            </w:pPr>
          </w:p>
        </w:tc>
        <w:tc>
          <w:tcPr>
            <w:tcW w:w="1841" w:type="dxa"/>
            <w:tcMar>
              <w:top w:w="50" w:type="dxa"/>
              <w:left w:w="100" w:type="dxa"/>
            </w:tcMar>
            <w:vAlign w:val="center"/>
          </w:tcPr>
          <w:p w:rsidR="007F4E37" w:rsidRDefault="007F4E37">
            <w:pPr>
              <w:spacing w:after="0"/>
              <w:ind w:left="135"/>
              <w:jc w:val="center"/>
            </w:pPr>
          </w:p>
        </w:tc>
        <w:tc>
          <w:tcPr>
            <w:tcW w:w="2789" w:type="dxa"/>
            <w:tcMar>
              <w:top w:w="50" w:type="dxa"/>
              <w:left w:w="100" w:type="dxa"/>
            </w:tcMar>
            <w:vAlign w:val="center"/>
          </w:tcPr>
          <w:p w:rsidR="007F4E37" w:rsidRDefault="007F4E37">
            <w:pPr>
              <w:spacing w:after="0"/>
              <w:ind w:left="135"/>
            </w:pPr>
          </w:p>
        </w:tc>
      </w:tr>
      <w:tr w:rsidR="007F4E37">
        <w:trPr>
          <w:trHeight w:val="144"/>
          <w:tblCellSpacing w:w="20" w:type="nil"/>
        </w:trPr>
        <w:tc>
          <w:tcPr>
            <w:tcW w:w="0" w:type="auto"/>
            <w:gridSpan w:val="2"/>
            <w:tcMar>
              <w:top w:w="50" w:type="dxa"/>
              <w:left w:w="100" w:type="dxa"/>
            </w:tcMar>
            <w:vAlign w:val="center"/>
          </w:tcPr>
          <w:p w:rsidR="007F4E37" w:rsidRDefault="005A2FDE">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15" w:type="dxa"/>
            <w:tcMar>
              <w:top w:w="50" w:type="dxa"/>
              <w:left w:w="100" w:type="dxa"/>
            </w:tcMar>
            <w:vAlign w:val="center"/>
          </w:tcPr>
          <w:p w:rsidR="007F4E37" w:rsidRDefault="005A2FDE">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7F4E37" w:rsidRDefault="007F4E37"/>
        </w:tc>
      </w:tr>
      <w:tr w:rsidR="007F4E37">
        <w:trPr>
          <w:trHeight w:val="144"/>
          <w:tblCellSpacing w:w="20" w:type="nil"/>
        </w:trPr>
        <w:tc>
          <w:tcPr>
            <w:tcW w:w="0" w:type="auto"/>
            <w:gridSpan w:val="6"/>
            <w:tcMar>
              <w:top w:w="50" w:type="dxa"/>
              <w:left w:w="100" w:type="dxa"/>
            </w:tcMar>
            <w:vAlign w:val="center"/>
          </w:tcPr>
          <w:p w:rsidR="007F4E37" w:rsidRDefault="005A2FDE">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5.</w:t>
            </w:r>
            <w:r>
              <w:rPr>
                <w:rFonts w:ascii="Times New Roman" w:hAnsi="Times New Roman"/>
                <w:color w:val="000000"/>
                <w:sz w:val="24"/>
              </w:rPr>
              <w:t xml:space="preserve"> </w:t>
            </w:r>
            <w:proofErr w:type="spellStart"/>
            <w:r>
              <w:rPr>
                <w:rFonts w:ascii="Times New Roman" w:hAnsi="Times New Roman"/>
                <w:b/>
                <w:color w:val="000000"/>
                <w:sz w:val="24"/>
              </w:rPr>
              <w:t>Высокомолекулярные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соединения</w:t>
            </w:r>
            <w:proofErr w:type="spellEnd"/>
          </w:p>
        </w:tc>
      </w:tr>
      <w:tr w:rsidR="007F4E37">
        <w:trPr>
          <w:trHeight w:val="144"/>
          <w:tblCellSpacing w:w="20" w:type="nil"/>
        </w:trPr>
        <w:tc>
          <w:tcPr>
            <w:tcW w:w="529" w:type="dxa"/>
            <w:tcMar>
              <w:top w:w="50" w:type="dxa"/>
              <w:left w:w="100" w:type="dxa"/>
            </w:tcMar>
            <w:vAlign w:val="center"/>
          </w:tcPr>
          <w:p w:rsidR="007F4E37" w:rsidRDefault="005A2FDE">
            <w:pPr>
              <w:spacing w:after="0"/>
            </w:pPr>
            <w:r>
              <w:rPr>
                <w:rFonts w:ascii="Times New Roman" w:hAnsi="Times New Roman"/>
                <w:color w:val="000000"/>
                <w:sz w:val="24"/>
              </w:rPr>
              <w:t>5.1</w:t>
            </w:r>
          </w:p>
        </w:tc>
        <w:tc>
          <w:tcPr>
            <w:tcW w:w="2464" w:type="dxa"/>
            <w:tcMar>
              <w:top w:w="50" w:type="dxa"/>
              <w:left w:w="100" w:type="dxa"/>
            </w:tcMar>
            <w:vAlign w:val="center"/>
          </w:tcPr>
          <w:p w:rsidR="007F4E37" w:rsidRDefault="005A2FDE">
            <w:pPr>
              <w:spacing w:after="0"/>
              <w:ind w:left="135"/>
            </w:pPr>
            <w:proofErr w:type="spellStart"/>
            <w:r>
              <w:rPr>
                <w:rFonts w:ascii="Times New Roman" w:hAnsi="Times New Roman"/>
                <w:color w:val="000000"/>
                <w:sz w:val="24"/>
              </w:rPr>
              <w:t>Пластмассы</w:t>
            </w:r>
            <w:proofErr w:type="spellEnd"/>
            <w:r>
              <w:rPr>
                <w:rFonts w:ascii="Times New Roman" w:hAnsi="Times New Roman"/>
                <w:color w:val="000000"/>
                <w:sz w:val="24"/>
              </w:rPr>
              <w:t xml:space="preserve">. </w:t>
            </w:r>
            <w:proofErr w:type="spellStart"/>
            <w:r>
              <w:rPr>
                <w:rFonts w:ascii="Times New Roman" w:hAnsi="Times New Roman"/>
                <w:color w:val="000000"/>
                <w:sz w:val="24"/>
              </w:rPr>
              <w:t>Каучуки</w:t>
            </w:r>
            <w:proofErr w:type="spellEnd"/>
            <w:r>
              <w:rPr>
                <w:rFonts w:ascii="Times New Roman" w:hAnsi="Times New Roman"/>
                <w:color w:val="000000"/>
                <w:sz w:val="24"/>
              </w:rPr>
              <w:t xml:space="preserve">. </w:t>
            </w:r>
            <w:proofErr w:type="spellStart"/>
            <w:r>
              <w:rPr>
                <w:rFonts w:ascii="Times New Roman" w:hAnsi="Times New Roman"/>
                <w:color w:val="000000"/>
                <w:sz w:val="24"/>
              </w:rPr>
              <w:t>Волокна</w:t>
            </w:r>
            <w:proofErr w:type="spellEnd"/>
          </w:p>
        </w:tc>
        <w:tc>
          <w:tcPr>
            <w:tcW w:w="1028" w:type="dxa"/>
            <w:tcMar>
              <w:top w:w="50" w:type="dxa"/>
              <w:left w:w="100" w:type="dxa"/>
            </w:tcMar>
            <w:vAlign w:val="center"/>
          </w:tcPr>
          <w:p w:rsidR="007F4E37" w:rsidRDefault="005A2FDE">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7F4E37" w:rsidRDefault="007F4E37">
            <w:pPr>
              <w:spacing w:after="0"/>
              <w:ind w:left="135"/>
              <w:jc w:val="center"/>
            </w:pPr>
          </w:p>
        </w:tc>
        <w:tc>
          <w:tcPr>
            <w:tcW w:w="1841" w:type="dxa"/>
            <w:tcMar>
              <w:top w:w="50" w:type="dxa"/>
              <w:left w:w="100" w:type="dxa"/>
            </w:tcMar>
            <w:vAlign w:val="center"/>
          </w:tcPr>
          <w:p w:rsidR="007F4E37" w:rsidRDefault="007F4E37">
            <w:pPr>
              <w:spacing w:after="0"/>
              <w:ind w:left="135"/>
              <w:jc w:val="center"/>
            </w:pPr>
          </w:p>
        </w:tc>
        <w:tc>
          <w:tcPr>
            <w:tcW w:w="2789" w:type="dxa"/>
            <w:tcMar>
              <w:top w:w="50" w:type="dxa"/>
              <w:left w:w="100" w:type="dxa"/>
            </w:tcMar>
            <w:vAlign w:val="center"/>
          </w:tcPr>
          <w:p w:rsidR="007F4E37" w:rsidRDefault="007F4E37">
            <w:pPr>
              <w:spacing w:after="0"/>
              <w:ind w:left="135"/>
            </w:pPr>
          </w:p>
        </w:tc>
      </w:tr>
      <w:tr w:rsidR="007F4E37">
        <w:trPr>
          <w:trHeight w:val="144"/>
          <w:tblCellSpacing w:w="20" w:type="nil"/>
        </w:trPr>
        <w:tc>
          <w:tcPr>
            <w:tcW w:w="0" w:type="auto"/>
            <w:gridSpan w:val="2"/>
            <w:tcMar>
              <w:top w:w="50" w:type="dxa"/>
              <w:left w:w="100" w:type="dxa"/>
            </w:tcMar>
            <w:vAlign w:val="center"/>
          </w:tcPr>
          <w:p w:rsidR="007F4E37" w:rsidRDefault="005A2FDE">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15" w:type="dxa"/>
            <w:tcMar>
              <w:top w:w="50" w:type="dxa"/>
              <w:left w:w="100" w:type="dxa"/>
            </w:tcMar>
            <w:vAlign w:val="center"/>
          </w:tcPr>
          <w:p w:rsidR="007F4E37" w:rsidRDefault="005A2FDE">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7F4E37" w:rsidRDefault="007F4E37"/>
        </w:tc>
      </w:tr>
      <w:tr w:rsidR="007F4E37">
        <w:trPr>
          <w:trHeight w:val="144"/>
          <w:tblCellSpacing w:w="20" w:type="nil"/>
        </w:trPr>
        <w:tc>
          <w:tcPr>
            <w:tcW w:w="0" w:type="auto"/>
            <w:gridSpan w:val="2"/>
            <w:tcMar>
              <w:top w:w="50" w:type="dxa"/>
              <w:left w:w="100" w:type="dxa"/>
            </w:tcMar>
            <w:vAlign w:val="center"/>
          </w:tcPr>
          <w:p w:rsidR="007F4E37" w:rsidRPr="00A87108" w:rsidRDefault="005A2FDE">
            <w:pPr>
              <w:spacing w:after="0"/>
              <w:ind w:left="135"/>
              <w:rPr>
                <w:lang w:val="ru-RU"/>
              </w:rPr>
            </w:pPr>
            <w:r w:rsidRPr="00A87108">
              <w:rPr>
                <w:rFonts w:ascii="Times New Roman" w:hAnsi="Times New Roman"/>
                <w:color w:val="000000"/>
                <w:sz w:val="24"/>
                <w:lang w:val="ru-RU"/>
              </w:rPr>
              <w:t>ОБЩЕЕ КОЛИЧЕСТВО ЧАСОВ ПО ПРОГРАММЕ</w:t>
            </w:r>
          </w:p>
        </w:tc>
        <w:tc>
          <w:tcPr>
            <w:tcW w:w="1615" w:type="dxa"/>
            <w:tcMar>
              <w:top w:w="50" w:type="dxa"/>
              <w:left w:w="100" w:type="dxa"/>
            </w:tcMar>
            <w:vAlign w:val="center"/>
          </w:tcPr>
          <w:p w:rsidR="007F4E37" w:rsidRDefault="005A2FDE">
            <w:pPr>
              <w:spacing w:after="0"/>
              <w:ind w:left="135"/>
              <w:jc w:val="center"/>
            </w:pPr>
            <w:r w:rsidRPr="00A87108">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59" w:type="dxa"/>
            <w:tcMar>
              <w:top w:w="50" w:type="dxa"/>
              <w:left w:w="100" w:type="dxa"/>
            </w:tcMar>
            <w:vAlign w:val="center"/>
          </w:tcPr>
          <w:p w:rsidR="007F4E37" w:rsidRDefault="005A2FDE">
            <w:pPr>
              <w:spacing w:after="0"/>
              <w:ind w:left="135"/>
              <w:jc w:val="center"/>
            </w:pPr>
            <w:r>
              <w:rPr>
                <w:rFonts w:ascii="Times New Roman" w:hAnsi="Times New Roman"/>
                <w:color w:val="000000"/>
                <w:sz w:val="24"/>
              </w:rPr>
              <w:t xml:space="preserve"> 2 </w:t>
            </w:r>
          </w:p>
        </w:tc>
        <w:tc>
          <w:tcPr>
            <w:tcW w:w="1841" w:type="dxa"/>
            <w:tcMar>
              <w:top w:w="50" w:type="dxa"/>
              <w:left w:w="100" w:type="dxa"/>
            </w:tcMar>
            <w:vAlign w:val="center"/>
          </w:tcPr>
          <w:p w:rsidR="007F4E37" w:rsidRDefault="005A2FDE">
            <w:pPr>
              <w:spacing w:after="0"/>
              <w:ind w:left="135"/>
              <w:jc w:val="center"/>
            </w:pPr>
            <w:r>
              <w:rPr>
                <w:rFonts w:ascii="Times New Roman" w:hAnsi="Times New Roman"/>
                <w:color w:val="000000"/>
                <w:sz w:val="24"/>
              </w:rPr>
              <w:t xml:space="preserve"> 2 </w:t>
            </w:r>
          </w:p>
        </w:tc>
        <w:tc>
          <w:tcPr>
            <w:tcW w:w="2789" w:type="dxa"/>
            <w:tcMar>
              <w:top w:w="50" w:type="dxa"/>
              <w:left w:w="100" w:type="dxa"/>
            </w:tcMar>
            <w:vAlign w:val="center"/>
          </w:tcPr>
          <w:p w:rsidR="007F4E37" w:rsidRDefault="007F4E37"/>
        </w:tc>
      </w:tr>
    </w:tbl>
    <w:p w:rsidR="007F4E37" w:rsidRDefault="007F4E37">
      <w:pPr>
        <w:sectPr w:rsidR="007F4E37">
          <w:pgSz w:w="16383" w:h="11906" w:orient="landscape"/>
          <w:pgMar w:top="1134" w:right="850" w:bottom="1134" w:left="1701" w:header="720" w:footer="720" w:gutter="0"/>
          <w:cols w:space="720"/>
        </w:sectPr>
      </w:pPr>
    </w:p>
    <w:p w:rsidR="007F4E37" w:rsidRDefault="005A2FDE">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179"/>
        <w:gridCol w:w="4532"/>
        <w:gridCol w:w="1589"/>
        <w:gridCol w:w="1841"/>
        <w:gridCol w:w="1910"/>
        <w:gridCol w:w="2741"/>
      </w:tblGrid>
      <w:tr w:rsidR="007F4E37">
        <w:trPr>
          <w:trHeight w:val="144"/>
          <w:tblCellSpacing w:w="20" w:type="nil"/>
        </w:trPr>
        <w:tc>
          <w:tcPr>
            <w:tcW w:w="520" w:type="dxa"/>
            <w:vMerge w:val="restart"/>
            <w:tcMar>
              <w:top w:w="50" w:type="dxa"/>
              <w:left w:w="100" w:type="dxa"/>
            </w:tcMar>
            <w:vAlign w:val="center"/>
          </w:tcPr>
          <w:p w:rsidR="007F4E37" w:rsidRDefault="005A2FDE">
            <w:pPr>
              <w:spacing w:after="0"/>
              <w:ind w:left="135"/>
            </w:pPr>
            <w:r>
              <w:rPr>
                <w:rFonts w:ascii="Times New Roman" w:hAnsi="Times New Roman"/>
                <w:b/>
                <w:color w:val="000000"/>
                <w:sz w:val="24"/>
              </w:rPr>
              <w:t xml:space="preserve">№ п/п </w:t>
            </w:r>
          </w:p>
          <w:p w:rsidR="007F4E37" w:rsidRDefault="007F4E37">
            <w:pPr>
              <w:spacing w:after="0"/>
              <w:ind w:left="135"/>
            </w:pPr>
          </w:p>
        </w:tc>
        <w:tc>
          <w:tcPr>
            <w:tcW w:w="2640" w:type="dxa"/>
            <w:vMerge w:val="restart"/>
            <w:tcMar>
              <w:top w:w="50" w:type="dxa"/>
              <w:left w:w="100" w:type="dxa"/>
            </w:tcMar>
            <w:vAlign w:val="center"/>
          </w:tcPr>
          <w:p w:rsidR="007F4E37" w:rsidRDefault="005A2FDE">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7F4E37" w:rsidRDefault="007F4E37">
            <w:pPr>
              <w:spacing w:after="0"/>
              <w:ind w:left="135"/>
            </w:pPr>
          </w:p>
        </w:tc>
        <w:tc>
          <w:tcPr>
            <w:tcW w:w="0" w:type="auto"/>
            <w:gridSpan w:val="3"/>
            <w:tcMar>
              <w:top w:w="50" w:type="dxa"/>
              <w:left w:w="100" w:type="dxa"/>
            </w:tcMar>
            <w:vAlign w:val="center"/>
          </w:tcPr>
          <w:p w:rsidR="007F4E37" w:rsidRDefault="005A2FDE">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741" w:type="dxa"/>
            <w:vMerge w:val="restart"/>
            <w:tcMar>
              <w:top w:w="50" w:type="dxa"/>
              <w:left w:w="100" w:type="dxa"/>
            </w:tcMar>
            <w:vAlign w:val="center"/>
          </w:tcPr>
          <w:p w:rsidR="007F4E37" w:rsidRDefault="005A2FDE">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7F4E37" w:rsidRDefault="007F4E37">
            <w:pPr>
              <w:spacing w:after="0"/>
              <w:ind w:left="135"/>
            </w:pPr>
          </w:p>
        </w:tc>
      </w:tr>
      <w:tr w:rsidR="007F4E37">
        <w:trPr>
          <w:trHeight w:val="144"/>
          <w:tblCellSpacing w:w="20" w:type="nil"/>
        </w:trPr>
        <w:tc>
          <w:tcPr>
            <w:tcW w:w="0" w:type="auto"/>
            <w:vMerge/>
            <w:tcBorders>
              <w:top w:val="nil"/>
            </w:tcBorders>
            <w:tcMar>
              <w:top w:w="50" w:type="dxa"/>
              <w:left w:w="100" w:type="dxa"/>
            </w:tcMar>
          </w:tcPr>
          <w:p w:rsidR="007F4E37" w:rsidRDefault="007F4E37"/>
        </w:tc>
        <w:tc>
          <w:tcPr>
            <w:tcW w:w="0" w:type="auto"/>
            <w:vMerge/>
            <w:tcBorders>
              <w:top w:val="nil"/>
            </w:tcBorders>
            <w:tcMar>
              <w:top w:w="50" w:type="dxa"/>
              <w:left w:w="100" w:type="dxa"/>
            </w:tcMar>
          </w:tcPr>
          <w:p w:rsidR="007F4E37" w:rsidRDefault="007F4E37"/>
        </w:tc>
        <w:tc>
          <w:tcPr>
            <w:tcW w:w="1011" w:type="dxa"/>
            <w:tcMar>
              <w:top w:w="50" w:type="dxa"/>
              <w:left w:w="100" w:type="dxa"/>
            </w:tcMar>
            <w:vAlign w:val="center"/>
          </w:tcPr>
          <w:p w:rsidR="007F4E37" w:rsidRDefault="005A2FDE">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7F4E37" w:rsidRDefault="007F4E37">
            <w:pPr>
              <w:spacing w:after="0"/>
              <w:ind w:left="135"/>
            </w:pPr>
          </w:p>
        </w:tc>
        <w:tc>
          <w:tcPr>
            <w:tcW w:w="1738" w:type="dxa"/>
            <w:tcMar>
              <w:top w:w="50" w:type="dxa"/>
              <w:left w:w="100" w:type="dxa"/>
            </w:tcMar>
            <w:vAlign w:val="center"/>
          </w:tcPr>
          <w:p w:rsidR="007F4E37" w:rsidRDefault="005A2FDE">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7F4E37" w:rsidRDefault="007F4E37">
            <w:pPr>
              <w:spacing w:after="0"/>
              <w:ind w:left="135"/>
            </w:pPr>
          </w:p>
        </w:tc>
        <w:tc>
          <w:tcPr>
            <w:tcW w:w="1823" w:type="dxa"/>
            <w:tcMar>
              <w:top w:w="50" w:type="dxa"/>
              <w:left w:w="100" w:type="dxa"/>
            </w:tcMar>
            <w:vAlign w:val="center"/>
          </w:tcPr>
          <w:p w:rsidR="007F4E37" w:rsidRDefault="005A2FDE">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7F4E37" w:rsidRDefault="007F4E37">
            <w:pPr>
              <w:spacing w:after="0"/>
              <w:ind w:left="135"/>
            </w:pPr>
          </w:p>
        </w:tc>
        <w:tc>
          <w:tcPr>
            <w:tcW w:w="0" w:type="auto"/>
            <w:vMerge/>
            <w:tcBorders>
              <w:top w:val="nil"/>
            </w:tcBorders>
            <w:tcMar>
              <w:top w:w="50" w:type="dxa"/>
              <w:left w:w="100" w:type="dxa"/>
            </w:tcMar>
          </w:tcPr>
          <w:p w:rsidR="007F4E37" w:rsidRDefault="007F4E37"/>
        </w:tc>
      </w:tr>
      <w:tr w:rsidR="007F4E37">
        <w:trPr>
          <w:trHeight w:val="144"/>
          <w:tblCellSpacing w:w="20" w:type="nil"/>
        </w:trPr>
        <w:tc>
          <w:tcPr>
            <w:tcW w:w="0" w:type="auto"/>
            <w:gridSpan w:val="6"/>
            <w:tcMar>
              <w:top w:w="50" w:type="dxa"/>
              <w:left w:w="100" w:type="dxa"/>
            </w:tcMar>
            <w:vAlign w:val="center"/>
          </w:tcPr>
          <w:p w:rsidR="007F4E37" w:rsidRDefault="005A2FDE">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Теоретические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основы</w:t>
            </w:r>
            <w:proofErr w:type="spellEnd"/>
            <w:r>
              <w:rPr>
                <w:rFonts w:ascii="Times New Roman" w:hAnsi="Times New Roman"/>
                <w:b/>
                <w:color w:val="000000"/>
                <w:sz w:val="24"/>
              </w:rPr>
              <w:t xml:space="preserve"> </w:t>
            </w:r>
            <w:proofErr w:type="spellStart"/>
            <w:r>
              <w:rPr>
                <w:rFonts w:ascii="Times New Roman" w:hAnsi="Times New Roman"/>
                <w:b/>
                <w:color w:val="000000"/>
                <w:sz w:val="24"/>
              </w:rPr>
              <w:t>химии</w:t>
            </w:r>
            <w:proofErr w:type="spellEnd"/>
          </w:p>
        </w:tc>
      </w:tr>
      <w:tr w:rsidR="007F4E37">
        <w:trPr>
          <w:trHeight w:val="144"/>
          <w:tblCellSpacing w:w="20" w:type="nil"/>
        </w:trPr>
        <w:tc>
          <w:tcPr>
            <w:tcW w:w="520" w:type="dxa"/>
            <w:tcMar>
              <w:top w:w="50" w:type="dxa"/>
              <w:left w:w="100" w:type="dxa"/>
            </w:tcMar>
            <w:vAlign w:val="center"/>
          </w:tcPr>
          <w:p w:rsidR="007F4E37" w:rsidRDefault="005A2FDE">
            <w:pPr>
              <w:spacing w:after="0"/>
            </w:pPr>
            <w:r>
              <w:rPr>
                <w:rFonts w:ascii="Times New Roman" w:hAnsi="Times New Roman"/>
                <w:color w:val="000000"/>
                <w:sz w:val="24"/>
              </w:rPr>
              <w:t>1.1</w:t>
            </w:r>
          </w:p>
        </w:tc>
        <w:tc>
          <w:tcPr>
            <w:tcW w:w="2640" w:type="dxa"/>
            <w:tcMar>
              <w:top w:w="50" w:type="dxa"/>
              <w:left w:w="100" w:type="dxa"/>
            </w:tcMar>
            <w:vAlign w:val="center"/>
          </w:tcPr>
          <w:p w:rsidR="007F4E37" w:rsidRPr="00A87108" w:rsidRDefault="005A2FDE">
            <w:pPr>
              <w:spacing w:after="0"/>
              <w:ind w:left="135"/>
              <w:rPr>
                <w:lang w:val="ru-RU"/>
              </w:rPr>
            </w:pPr>
            <w:r w:rsidRPr="00A87108">
              <w:rPr>
                <w:rFonts w:ascii="Times New Roman" w:hAnsi="Times New Roman"/>
                <w:color w:val="000000"/>
                <w:sz w:val="24"/>
                <w:lang w:val="ru-RU"/>
              </w:rPr>
              <w:t>Строение атомов. Периодический закон и Периодическая система химических элементов Д. И. Менделеева</w:t>
            </w:r>
          </w:p>
        </w:tc>
        <w:tc>
          <w:tcPr>
            <w:tcW w:w="1011" w:type="dxa"/>
            <w:tcMar>
              <w:top w:w="50" w:type="dxa"/>
              <w:left w:w="100" w:type="dxa"/>
            </w:tcMar>
            <w:vAlign w:val="center"/>
          </w:tcPr>
          <w:p w:rsidR="007F4E37" w:rsidRDefault="005A2FDE">
            <w:pPr>
              <w:spacing w:after="0"/>
              <w:ind w:left="135"/>
              <w:jc w:val="center"/>
            </w:pPr>
            <w:r w:rsidRPr="00A87108">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38" w:type="dxa"/>
            <w:tcMar>
              <w:top w:w="50" w:type="dxa"/>
              <w:left w:w="100" w:type="dxa"/>
            </w:tcMar>
            <w:vAlign w:val="center"/>
          </w:tcPr>
          <w:p w:rsidR="007F4E37" w:rsidRDefault="007F4E37">
            <w:pPr>
              <w:spacing w:after="0"/>
              <w:ind w:left="135"/>
              <w:jc w:val="center"/>
            </w:pPr>
          </w:p>
        </w:tc>
        <w:tc>
          <w:tcPr>
            <w:tcW w:w="1823" w:type="dxa"/>
            <w:tcMar>
              <w:top w:w="50" w:type="dxa"/>
              <w:left w:w="100" w:type="dxa"/>
            </w:tcMar>
            <w:vAlign w:val="center"/>
          </w:tcPr>
          <w:p w:rsidR="007F4E37" w:rsidRDefault="007F4E37">
            <w:pPr>
              <w:spacing w:after="0"/>
              <w:ind w:left="135"/>
              <w:jc w:val="center"/>
            </w:pPr>
          </w:p>
        </w:tc>
        <w:tc>
          <w:tcPr>
            <w:tcW w:w="2741" w:type="dxa"/>
            <w:tcMar>
              <w:top w:w="50" w:type="dxa"/>
              <w:left w:w="100" w:type="dxa"/>
            </w:tcMar>
            <w:vAlign w:val="center"/>
          </w:tcPr>
          <w:p w:rsidR="007F4E37" w:rsidRDefault="007F4E37">
            <w:pPr>
              <w:spacing w:after="0"/>
              <w:ind w:left="135"/>
            </w:pPr>
          </w:p>
        </w:tc>
      </w:tr>
      <w:tr w:rsidR="007F4E37">
        <w:trPr>
          <w:trHeight w:val="144"/>
          <w:tblCellSpacing w:w="20" w:type="nil"/>
        </w:trPr>
        <w:tc>
          <w:tcPr>
            <w:tcW w:w="520" w:type="dxa"/>
            <w:tcMar>
              <w:top w:w="50" w:type="dxa"/>
              <w:left w:w="100" w:type="dxa"/>
            </w:tcMar>
            <w:vAlign w:val="center"/>
          </w:tcPr>
          <w:p w:rsidR="007F4E37" w:rsidRDefault="005A2FDE">
            <w:pPr>
              <w:spacing w:after="0"/>
            </w:pPr>
            <w:r>
              <w:rPr>
                <w:rFonts w:ascii="Times New Roman" w:hAnsi="Times New Roman"/>
                <w:color w:val="000000"/>
                <w:sz w:val="24"/>
              </w:rPr>
              <w:t>1.2</w:t>
            </w:r>
          </w:p>
        </w:tc>
        <w:tc>
          <w:tcPr>
            <w:tcW w:w="2640" w:type="dxa"/>
            <w:tcMar>
              <w:top w:w="50" w:type="dxa"/>
              <w:left w:w="100" w:type="dxa"/>
            </w:tcMar>
            <w:vAlign w:val="center"/>
          </w:tcPr>
          <w:p w:rsidR="007F4E37" w:rsidRDefault="005A2FDE">
            <w:pPr>
              <w:spacing w:after="0"/>
              <w:ind w:left="135"/>
            </w:pPr>
            <w:proofErr w:type="spellStart"/>
            <w:r>
              <w:rPr>
                <w:rFonts w:ascii="Times New Roman" w:hAnsi="Times New Roman"/>
                <w:color w:val="000000"/>
                <w:sz w:val="24"/>
              </w:rPr>
              <w:t>Строение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вещества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Многообразие</w:t>
            </w:r>
            <w:proofErr w:type="spellEnd"/>
            <w:r>
              <w:rPr>
                <w:rFonts w:ascii="Times New Roman" w:hAnsi="Times New Roman"/>
                <w:color w:val="000000"/>
                <w:sz w:val="24"/>
              </w:rPr>
              <w:t xml:space="preserve"> </w:t>
            </w:r>
            <w:proofErr w:type="spellStart"/>
            <w:r>
              <w:rPr>
                <w:rFonts w:ascii="Times New Roman" w:hAnsi="Times New Roman"/>
                <w:color w:val="000000"/>
                <w:sz w:val="24"/>
              </w:rPr>
              <w:t>веществ</w:t>
            </w:r>
            <w:proofErr w:type="spellEnd"/>
          </w:p>
        </w:tc>
        <w:tc>
          <w:tcPr>
            <w:tcW w:w="1011" w:type="dxa"/>
            <w:tcMar>
              <w:top w:w="50" w:type="dxa"/>
              <w:left w:w="100" w:type="dxa"/>
            </w:tcMar>
            <w:vAlign w:val="center"/>
          </w:tcPr>
          <w:p w:rsidR="007F4E37" w:rsidRDefault="005A2FDE">
            <w:pPr>
              <w:spacing w:after="0"/>
              <w:ind w:left="135"/>
              <w:jc w:val="center"/>
            </w:pPr>
            <w:r>
              <w:rPr>
                <w:rFonts w:ascii="Times New Roman" w:hAnsi="Times New Roman"/>
                <w:color w:val="000000"/>
                <w:sz w:val="24"/>
              </w:rPr>
              <w:t xml:space="preserve"> 4 </w:t>
            </w:r>
          </w:p>
        </w:tc>
        <w:tc>
          <w:tcPr>
            <w:tcW w:w="1738" w:type="dxa"/>
            <w:tcMar>
              <w:top w:w="50" w:type="dxa"/>
              <w:left w:w="100" w:type="dxa"/>
            </w:tcMar>
            <w:vAlign w:val="center"/>
          </w:tcPr>
          <w:p w:rsidR="007F4E37" w:rsidRDefault="007F4E37">
            <w:pPr>
              <w:spacing w:after="0"/>
              <w:ind w:left="135"/>
              <w:jc w:val="center"/>
            </w:pPr>
          </w:p>
        </w:tc>
        <w:tc>
          <w:tcPr>
            <w:tcW w:w="1823" w:type="dxa"/>
            <w:tcMar>
              <w:top w:w="50" w:type="dxa"/>
              <w:left w:w="100" w:type="dxa"/>
            </w:tcMar>
            <w:vAlign w:val="center"/>
          </w:tcPr>
          <w:p w:rsidR="007F4E37" w:rsidRDefault="007F4E37">
            <w:pPr>
              <w:spacing w:after="0"/>
              <w:ind w:left="135"/>
              <w:jc w:val="center"/>
            </w:pPr>
          </w:p>
        </w:tc>
        <w:tc>
          <w:tcPr>
            <w:tcW w:w="2741" w:type="dxa"/>
            <w:tcMar>
              <w:top w:w="50" w:type="dxa"/>
              <w:left w:w="100" w:type="dxa"/>
            </w:tcMar>
            <w:vAlign w:val="center"/>
          </w:tcPr>
          <w:p w:rsidR="007F4E37" w:rsidRDefault="007F4E37">
            <w:pPr>
              <w:spacing w:after="0"/>
              <w:ind w:left="135"/>
            </w:pPr>
          </w:p>
        </w:tc>
      </w:tr>
      <w:tr w:rsidR="007F4E37">
        <w:trPr>
          <w:trHeight w:val="144"/>
          <w:tblCellSpacing w:w="20" w:type="nil"/>
        </w:trPr>
        <w:tc>
          <w:tcPr>
            <w:tcW w:w="520" w:type="dxa"/>
            <w:tcMar>
              <w:top w:w="50" w:type="dxa"/>
              <w:left w:w="100" w:type="dxa"/>
            </w:tcMar>
            <w:vAlign w:val="center"/>
          </w:tcPr>
          <w:p w:rsidR="007F4E37" w:rsidRDefault="005A2FDE">
            <w:pPr>
              <w:spacing w:after="0"/>
            </w:pPr>
            <w:r>
              <w:rPr>
                <w:rFonts w:ascii="Times New Roman" w:hAnsi="Times New Roman"/>
                <w:color w:val="000000"/>
                <w:sz w:val="24"/>
              </w:rPr>
              <w:t>1.3</w:t>
            </w:r>
          </w:p>
        </w:tc>
        <w:tc>
          <w:tcPr>
            <w:tcW w:w="2640" w:type="dxa"/>
            <w:tcMar>
              <w:top w:w="50" w:type="dxa"/>
              <w:left w:w="100" w:type="dxa"/>
            </w:tcMar>
            <w:vAlign w:val="center"/>
          </w:tcPr>
          <w:p w:rsidR="007F4E37" w:rsidRDefault="005A2FDE">
            <w:pPr>
              <w:spacing w:after="0"/>
              <w:ind w:left="135"/>
            </w:pPr>
            <w:proofErr w:type="spellStart"/>
            <w:r>
              <w:rPr>
                <w:rFonts w:ascii="Times New Roman" w:hAnsi="Times New Roman"/>
                <w:color w:val="000000"/>
                <w:sz w:val="24"/>
              </w:rPr>
              <w:t>Химические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реакции</w:t>
            </w:r>
            <w:proofErr w:type="spellEnd"/>
          </w:p>
        </w:tc>
        <w:tc>
          <w:tcPr>
            <w:tcW w:w="1011" w:type="dxa"/>
            <w:tcMar>
              <w:top w:w="50" w:type="dxa"/>
              <w:left w:w="100" w:type="dxa"/>
            </w:tcMar>
            <w:vAlign w:val="center"/>
          </w:tcPr>
          <w:p w:rsidR="007F4E37" w:rsidRDefault="005A2FDE">
            <w:pPr>
              <w:spacing w:after="0"/>
              <w:ind w:left="135"/>
              <w:jc w:val="center"/>
            </w:pPr>
            <w:r>
              <w:rPr>
                <w:rFonts w:ascii="Times New Roman" w:hAnsi="Times New Roman"/>
                <w:color w:val="000000"/>
                <w:sz w:val="24"/>
              </w:rPr>
              <w:t xml:space="preserve"> 6 </w:t>
            </w:r>
          </w:p>
        </w:tc>
        <w:tc>
          <w:tcPr>
            <w:tcW w:w="1738" w:type="dxa"/>
            <w:tcMar>
              <w:top w:w="50" w:type="dxa"/>
              <w:left w:w="100" w:type="dxa"/>
            </w:tcMar>
            <w:vAlign w:val="center"/>
          </w:tcPr>
          <w:p w:rsidR="007F4E37" w:rsidRDefault="005A2FDE">
            <w:pPr>
              <w:spacing w:after="0"/>
              <w:ind w:left="135"/>
              <w:jc w:val="center"/>
            </w:pPr>
            <w:r>
              <w:rPr>
                <w:rFonts w:ascii="Times New Roman" w:hAnsi="Times New Roman"/>
                <w:color w:val="000000"/>
                <w:sz w:val="24"/>
              </w:rPr>
              <w:t xml:space="preserve"> 1 </w:t>
            </w:r>
          </w:p>
        </w:tc>
        <w:tc>
          <w:tcPr>
            <w:tcW w:w="1823" w:type="dxa"/>
            <w:tcMar>
              <w:top w:w="50" w:type="dxa"/>
              <w:left w:w="100" w:type="dxa"/>
            </w:tcMar>
            <w:vAlign w:val="center"/>
          </w:tcPr>
          <w:p w:rsidR="007F4E37" w:rsidRDefault="005A2FDE">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7F4E37" w:rsidRDefault="007F4E37">
            <w:pPr>
              <w:spacing w:after="0"/>
              <w:ind w:left="135"/>
            </w:pPr>
          </w:p>
        </w:tc>
      </w:tr>
      <w:tr w:rsidR="007F4E37">
        <w:trPr>
          <w:trHeight w:val="144"/>
          <w:tblCellSpacing w:w="20" w:type="nil"/>
        </w:trPr>
        <w:tc>
          <w:tcPr>
            <w:tcW w:w="0" w:type="auto"/>
            <w:gridSpan w:val="2"/>
            <w:tcMar>
              <w:top w:w="50" w:type="dxa"/>
              <w:left w:w="100" w:type="dxa"/>
            </w:tcMar>
            <w:vAlign w:val="center"/>
          </w:tcPr>
          <w:p w:rsidR="007F4E37" w:rsidRDefault="005A2FDE">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rsidR="007F4E37" w:rsidRDefault="005A2FDE">
            <w:pPr>
              <w:spacing w:after="0"/>
              <w:ind w:left="135"/>
              <w:jc w:val="center"/>
            </w:pPr>
            <w:r>
              <w:rPr>
                <w:rFonts w:ascii="Times New Roman" w:hAnsi="Times New Roman"/>
                <w:color w:val="000000"/>
                <w:sz w:val="24"/>
              </w:rPr>
              <w:t xml:space="preserve"> 13 </w:t>
            </w:r>
          </w:p>
        </w:tc>
        <w:tc>
          <w:tcPr>
            <w:tcW w:w="1738" w:type="dxa"/>
            <w:tcMar>
              <w:top w:w="50" w:type="dxa"/>
              <w:left w:w="100" w:type="dxa"/>
            </w:tcMar>
            <w:vAlign w:val="center"/>
          </w:tcPr>
          <w:p w:rsidR="007F4E37" w:rsidRDefault="007F4E37"/>
        </w:tc>
        <w:tc>
          <w:tcPr>
            <w:tcW w:w="1823" w:type="dxa"/>
            <w:tcMar>
              <w:top w:w="50" w:type="dxa"/>
              <w:left w:w="100" w:type="dxa"/>
            </w:tcMar>
            <w:vAlign w:val="center"/>
          </w:tcPr>
          <w:p w:rsidR="007F4E37" w:rsidRDefault="007F4E37"/>
        </w:tc>
        <w:tc>
          <w:tcPr>
            <w:tcW w:w="2741" w:type="dxa"/>
            <w:tcMar>
              <w:top w:w="50" w:type="dxa"/>
              <w:left w:w="100" w:type="dxa"/>
            </w:tcMar>
            <w:vAlign w:val="center"/>
          </w:tcPr>
          <w:p w:rsidR="007F4E37" w:rsidRDefault="007F4E37">
            <w:pPr>
              <w:spacing w:after="0"/>
              <w:ind w:left="135"/>
            </w:pPr>
          </w:p>
        </w:tc>
      </w:tr>
      <w:tr w:rsidR="007F4E37">
        <w:trPr>
          <w:trHeight w:val="144"/>
          <w:tblCellSpacing w:w="20" w:type="nil"/>
        </w:trPr>
        <w:tc>
          <w:tcPr>
            <w:tcW w:w="0" w:type="auto"/>
            <w:gridSpan w:val="6"/>
            <w:tcMar>
              <w:top w:w="50" w:type="dxa"/>
              <w:left w:w="100" w:type="dxa"/>
            </w:tcMar>
            <w:vAlign w:val="center"/>
          </w:tcPr>
          <w:p w:rsidR="007F4E37" w:rsidRDefault="005A2FDE">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Неорганическая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химия</w:t>
            </w:r>
            <w:proofErr w:type="spellEnd"/>
          </w:p>
        </w:tc>
      </w:tr>
      <w:tr w:rsidR="007F4E37">
        <w:trPr>
          <w:trHeight w:val="144"/>
          <w:tblCellSpacing w:w="20" w:type="nil"/>
        </w:trPr>
        <w:tc>
          <w:tcPr>
            <w:tcW w:w="520" w:type="dxa"/>
            <w:tcMar>
              <w:top w:w="50" w:type="dxa"/>
              <w:left w:w="100" w:type="dxa"/>
            </w:tcMar>
            <w:vAlign w:val="center"/>
          </w:tcPr>
          <w:p w:rsidR="007F4E37" w:rsidRDefault="005A2FDE">
            <w:pPr>
              <w:spacing w:after="0"/>
            </w:pPr>
            <w:r>
              <w:rPr>
                <w:rFonts w:ascii="Times New Roman" w:hAnsi="Times New Roman"/>
                <w:color w:val="000000"/>
                <w:sz w:val="24"/>
              </w:rPr>
              <w:t>2.1</w:t>
            </w:r>
          </w:p>
        </w:tc>
        <w:tc>
          <w:tcPr>
            <w:tcW w:w="2640" w:type="dxa"/>
            <w:tcMar>
              <w:top w:w="50" w:type="dxa"/>
              <w:left w:w="100" w:type="dxa"/>
            </w:tcMar>
            <w:vAlign w:val="center"/>
          </w:tcPr>
          <w:p w:rsidR="007F4E37" w:rsidRDefault="005A2FDE">
            <w:pPr>
              <w:spacing w:after="0"/>
              <w:ind w:left="135"/>
            </w:pPr>
            <w:proofErr w:type="spellStart"/>
            <w:r>
              <w:rPr>
                <w:rFonts w:ascii="Times New Roman" w:hAnsi="Times New Roman"/>
                <w:color w:val="000000"/>
                <w:sz w:val="24"/>
              </w:rPr>
              <w:t>Металлы</w:t>
            </w:r>
            <w:proofErr w:type="spellEnd"/>
          </w:p>
        </w:tc>
        <w:tc>
          <w:tcPr>
            <w:tcW w:w="1011" w:type="dxa"/>
            <w:tcMar>
              <w:top w:w="50" w:type="dxa"/>
              <w:left w:w="100" w:type="dxa"/>
            </w:tcMar>
            <w:vAlign w:val="center"/>
          </w:tcPr>
          <w:p w:rsidR="007F4E37" w:rsidRDefault="005A2FDE">
            <w:pPr>
              <w:spacing w:after="0"/>
              <w:ind w:left="135"/>
              <w:jc w:val="center"/>
            </w:pPr>
            <w:r>
              <w:rPr>
                <w:rFonts w:ascii="Times New Roman" w:hAnsi="Times New Roman"/>
                <w:color w:val="000000"/>
                <w:sz w:val="24"/>
              </w:rPr>
              <w:t xml:space="preserve"> 6 </w:t>
            </w:r>
          </w:p>
        </w:tc>
        <w:tc>
          <w:tcPr>
            <w:tcW w:w="1738" w:type="dxa"/>
            <w:tcMar>
              <w:top w:w="50" w:type="dxa"/>
              <w:left w:w="100" w:type="dxa"/>
            </w:tcMar>
            <w:vAlign w:val="center"/>
          </w:tcPr>
          <w:p w:rsidR="007F4E37" w:rsidRDefault="007F4E37">
            <w:pPr>
              <w:spacing w:after="0"/>
              <w:ind w:left="135"/>
              <w:jc w:val="center"/>
            </w:pPr>
          </w:p>
        </w:tc>
        <w:tc>
          <w:tcPr>
            <w:tcW w:w="1823" w:type="dxa"/>
            <w:tcMar>
              <w:top w:w="50" w:type="dxa"/>
              <w:left w:w="100" w:type="dxa"/>
            </w:tcMar>
            <w:vAlign w:val="center"/>
          </w:tcPr>
          <w:p w:rsidR="007F4E37" w:rsidRDefault="005A2FDE">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7F4E37" w:rsidRDefault="007F4E37">
            <w:pPr>
              <w:spacing w:after="0"/>
              <w:ind w:left="135"/>
            </w:pPr>
          </w:p>
        </w:tc>
      </w:tr>
      <w:tr w:rsidR="007F4E37">
        <w:trPr>
          <w:trHeight w:val="144"/>
          <w:tblCellSpacing w:w="20" w:type="nil"/>
        </w:trPr>
        <w:tc>
          <w:tcPr>
            <w:tcW w:w="520" w:type="dxa"/>
            <w:tcMar>
              <w:top w:w="50" w:type="dxa"/>
              <w:left w:w="100" w:type="dxa"/>
            </w:tcMar>
            <w:vAlign w:val="center"/>
          </w:tcPr>
          <w:p w:rsidR="007F4E37" w:rsidRDefault="005A2FDE">
            <w:pPr>
              <w:spacing w:after="0"/>
            </w:pPr>
            <w:r>
              <w:rPr>
                <w:rFonts w:ascii="Times New Roman" w:hAnsi="Times New Roman"/>
                <w:color w:val="000000"/>
                <w:sz w:val="24"/>
              </w:rPr>
              <w:t>2.2</w:t>
            </w:r>
          </w:p>
        </w:tc>
        <w:tc>
          <w:tcPr>
            <w:tcW w:w="2640" w:type="dxa"/>
            <w:tcMar>
              <w:top w:w="50" w:type="dxa"/>
              <w:left w:w="100" w:type="dxa"/>
            </w:tcMar>
            <w:vAlign w:val="center"/>
          </w:tcPr>
          <w:p w:rsidR="007F4E37" w:rsidRDefault="005A2FDE">
            <w:pPr>
              <w:spacing w:after="0"/>
              <w:ind w:left="135"/>
            </w:pPr>
            <w:proofErr w:type="spellStart"/>
            <w:r>
              <w:rPr>
                <w:rFonts w:ascii="Times New Roman" w:hAnsi="Times New Roman"/>
                <w:color w:val="000000"/>
                <w:sz w:val="24"/>
              </w:rPr>
              <w:t>Неметаллы</w:t>
            </w:r>
            <w:proofErr w:type="spellEnd"/>
          </w:p>
        </w:tc>
        <w:tc>
          <w:tcPr>
            <w:tcW w:w="1011" w:type="dxa"/>
            <w:tcMar>
              <w:top w:w="50" w:type="dxa"/>
              <w:left w:w="100" w:type="dxa"/>
            </w:tcMar>
            <w:vAlign w:val="center"/>
          </w:tcPr>
          <w:p w:rsidR="007F4E37" w:rsidRDefault="005A2FDE">
            <w:pPr>
              <w:spacing w:after="0"/>
              <w:ind w:left="135"/>
              <w:jc w:val="center"/>
            </w:pPr>
            <w:r>
              <w:rPr>
                <w:rFonts w:ascii="Times New Roman" w:hAnsi="Times New Roman"/>
                <w:color w:val="000000"/>
                <w:sz w:val="24"/>
              </w:rPr>
              <w:t xml:space="preserve"> 9 </w:t>
            </w:r>
          </w:p>
        </w:tc>
        <w:tc>
          <w:tcPr>
            <w:tcW w:w="1738" w:type="dxa"/>
            <w:tcMar>
              <w:top w:w="50" w:type="dxa"/>
              <w:left w:w="100" w:type="dxa"/>
            </w:tcMar>
            <w:vAlign w:val="center"/>
          </w:tcPr>
          <w:p w:rsidR="007F4E37" w:rsidRDefault="005A2FDE">
            <w:pPr>
              <w:spacing w:after="0"/>
              <w:ind w:left="135"/>
              <w:jc w:val="center"/>
            </w:pPr>
            <w:r>
              <w:rPr>
                <w:rFonts w:ascii="Times New Roman" w:hAnsi="Times New Roman"/>
                <w:color w:val="000000"/>
                <w:sz w:val="24"/>
              </w:rPr>
              <w:t xml:space="preserve"> 1 </w:t>
            </w:r>
          </w:p>
        </w:tc>
        <w:tc>
          <w:tcPr>
            <w:tcW w:w="1823" w:type="dxa"/>
            <w:tcMar>
              <w:top w:w="50" w:type="dxa"/>
              <w:left w:w="100" w:type="dxa"/>
            </w:tcMar>
            <w:vAlign w:val="center"/>
          </w:tcPr>
          <w:p w:rsidR="007F4E37" w:rsidRDefault="005A2FDE">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7F4E37" w:rsidRDefault="007F4E37">
            <w:pPr>
              <w:spacing w:after="0"/>
              <w:ind w:left="135"/>
            </w:pPr>
          </w:p>
        </w:tc>
      </w:tr>
      <w:tr w:rsidR="007F4E37">
        <w:trPr>
          <w:trHeight w:val="144"/>
          <w:tblCellSpacing w:w="20" w:type="nil"/>
        </w:trPr>
        <w:tc>
          <w:tcPr>
            <w:tcW w:w="520" w:type="dxa"/>
            <w:tcMar>
              <w:top w:w="50" w:type="dxa"/>
              <w:left w:w="100" w:type="dxa"/>
            </w:tcMar>
            <w:vAlign w:val="center"/>
          </w:tcPr>
          <w:p w:rsidR="007F4E37" w:rsidRDefault="005A2FDE">
            <w:pPr>
              <w:spacing w:after="0"/>
            </w:pPr>
            <w:r>
              <w:rPr>
                <w:rFonts w:ascii="Times New Roman" w:hAnsi="Times New Roman"/>
                <w:color w:val="000000"/>
                <w:sz w:val="24"/>
              </w:rPr>
              <w:t>2.3</w:t>
            </w:r>
          </w:p>
        </w:tc>
        <w:tc>
          <w:tcPr>
            <w:tcW w:w="2640" w:type="dxa"/>
            <w:tcMar>
              <w:top w:w="50" w:type="dxa"/>
              <w:left w:w="100" w:type="dxa"/>
            </w:tcMar>
            <w:vAlign w:val="center"/>
          </w:tcPr>
          <w:p w:rsidR="007F4E37" w:rsidRPr="00A87108" w:rsidRDefault="005A2FDE">
            <w:pPr>
              <w:spacing w:after="0"/>
              <w:ind w:left="135"/>
              <w:rPr>
                <w:lang w:val="ru-RU"/>
              </w:rPr>
            </w:pPr>
            <w:r w:rsidRPr="00A87108">
              <w:rPr>
                <w:rFonts w:ascii="Times New Roman" w:hAnsi="Times New Roman"/>
                <w:color w:val="000000"/>
                <w:sz w:val="24"/>
                <w:lang w:val="ru-RU"/>
              </w:rPr>
              <w:t>Связь неорганических и органических веществ</w:t>
            </w:r>
          </w:p>
        </w:tc>
        <w:tc>
          <w:tcPr>
            <w:tcW w:w="1011" w:type="dxa"/>
            <w:tcMar>
              <w:top w:w="50" w:type="dxa"/>
              <w:left w:w="100" w:type="dxa"/>
            </w:tcMar>
            <w:vAlign w:val="center"/>
          </w:tcPr>
          <w:p w:rsidR="007F4E37" w:rsidRDefault="005A2FDE">
            <w:pPr>
              <w:spacing w:after="0"/>
              <w:ind w:left="135"/>
              <w:jc w:val="center"/>
            </w:pPr>
            <w:r w:rsidRPr="00A8710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38" w:type="dxa"/>
            <w:tcMar>
              <w:top w:w="50" w:type="dxa"/>
              <w:left w:w="100" w:type="dxa"/>
            </w:tcMar>
            <w:vAlign w:val="center"/>
          </w:tcPr>
          <w:p w:rsidR="007F4E37" w:rsidRDefault="007F4E37">
            <w:pPr>
              <w:spacing w:after="0"/>
              <w:ind w:left="135"/>
              <w:jc w:val="center"/>
            </w:pPr>
          </w:p>
        </w:tc>
        <w:tc>
          <w:tcPr>
            <w:tcW w:w="1823" w:type="dxa"/>
            <w:tcMar>
              <w:top w:w="50" w:type="dxa"/>
              <w:left w:w="100" w:type="dxa"/>
            </w:tcMar>
            <w:vAlign w:val="center"/>
          </w:tcPr>
          <w:p w:rsidR="007F4E37" w:rsidRDefault="007F4E37">
            <w:pPr>
              <w:spacing w:after="0"/>
              <w:ind w:left="135"/>
              <w:jc w:val="center"/>
            </w:pPr>
          </w:p>
        </w:tc>
        <w:tc>
          <w:tcPr>
            <w:tcW w:w="2741" w:type="dxa"/>
            <w:tcMar>
              <w:top w:w="50" w:type="dxa"/>
              <w:left w:w="100" w:type="dxa"/>
            </w:tcMar>
            <w:vAlign w:val="center"/>
          </w:tcPr>
          <w:p w:rsidR="007F4E37" w:rsidRDefault="007F4E37">
            <w:pPr>
              <w:spacing w:after="0"/>
              <w:ind w:left="135"/>
            </w:pPr>
          </w:p>
        </w:tc>
      </w:tr>
      <w:tr w:rsidR="007F4E37">
        <w:trPr>
          <w:trHeight w:val="144"/>
          <w:tblCellSpacing w:w="20" w:type="nil"/>
        </w:trPr>
        <w:tc>
          <w:tcPr>
            <w:tcW w:w="0" w:type="auto"/>
            <w:gridSpan w:val="2"/>
            <w:tcMar>
              <w:top w:w="50" w:type="dxa"/>
              <w:left w:w="100" w:type="dxa"/>
            </w:tcMar>
            <w:vAlign w:val="center"/>
          </w:tcPr>
          <w:p w:rsidR="007F4E37" w:rsidRDefault="005A2FDE">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rsidR="007F4E37" w:rsidRDefault="005A2FDE">
            <w:pPr>
              <w:spacing w:after="0"/>
              <w:ind w:left="135"/>
              <w:jc w:val="center"/>
            </w:pPr>
            <w:r>
              <w:rPr>
                <w:rFonts w:ascii="Times New Roman" w:hAnsi="Times New Roman"/>
                <w:color w:val="000000"/>
                <w:sz w:val="24"/>
              </w:rPr>
              <w:t xml:space="preserve"> 17 </w:t>
            </w:r>
          </w:p>
        </w:tc>
        <w:tc>
          <w:tcPr>
            <w:tcW w:w="1738" w:type="dxa"/>
            <w:tcMar>
              <w:top w:w="50" w:type="dxa"/>
              <w:left w:w="100" w:type="dxa"/>
            </w:tcMar>
            <w:vAlign w:val="center"/>
          </w:tcPr>
          <w:p w:rsidR="007F4E37" w:rsidRDefault="007F4E37"/>
        </w:tc>
        <w:tc>
          <w:tcPr>
            <w:tcW w:w="1823" w:type="dxa"/>
            <w:tcMar>
              <w:top w:w="50" w:type="dxa"/>
              <w:left w:w="100" w:type="dxa"/>
            </w:tcMar>
            <w:vAlign w:val="center"/>
          </w:tcPr>
          <w:p w:rsidR="007F4E37" w:rsidRDefault="007F4E37"/>
        </w:tc>
        <w:tc>
          <w:tcPr>
            <w:tcW w:w="2741" w:type="dxa"/>
            <w:tcMar>
              <w:top w:w="50" w:type="dxa"/>
              <w:left w:w="100" w:type="dxa"/>
            </w:tcMar>
            <w:vAlign w:val="center"/>
          </w:tcPr>
          <w:p w:rsidR="007F4E37" w:rsidRDefault="007F4E37">
            <w:pPr>
              <w:spacing w:after="0"/>
              <w:ind w:left="135"/>
            </w:pPr>
          </w:p>
        </w:tc>
      </w:tr>
      <w:tr w:rsidR="007F4E37">
        <w:trPr>
          <w:trHeight w:val="144"/>
          <w:tblCellSpacing w:w="20" w:type="nil"/>
        </w:trPr>
        <w:tc>
          <w:tcPr>
            <w:tcW w:w="0" w:type="auto"/>
            <w:gridSpan w:val="6"/>
            <w:tcMar>
              <w:top w:w="50" w:type="dxa"/>
              <w:left w:w="100" w:type="dxa"/>
            </w:tcMar>
            <w:vAlign w:val="center"/>
          </w:tcPr>
          <w:p w:rsidR="007F4E37" w:rsidRDefault="005A2FDE">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w:t>
            </w:r>
            <w:r>
              <w:rPr>
                <w:rFonts w:ascii="Times New Roman" w:hAnsi="Times New Roman"/>
                <w:color w:val="000000"/>
                <w:sz w:val="24"/>
              </w:rPr>
              <w:t xml:space="preserve"> </w:t>
            </w:r>
            <w:proofErr w:type="spellStart"/>
            <w:r>
              <w:rPr>
                <w:rFonts w:ascii="Times New Roman" w:hAnsi="Times New Roman"/>
                <w:b/>
                <w:color w:val="000000"/>
                <w:sz w:val="24"/>
              </w:rPr>
              <w:t>Химия</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жизнь</w:t>
            </w:r>
            <w:proofErr w:type="spellEnd"/>
          </w:p>
        </w:tc>
      </w:tr>
      <w:tr w:rsidR="007F4E37">
        <w:trPr>
          <w:trHeight w:val="144"/>
          <w:tblCellSpacing w:w="20" w:type="nil"/>
        </w:trPr>
        <w:tc>
          <w:tcPr>
            <w:tcW w:w="520" w:type="dxa"/>
            <w:tcMar>
              <w:top w:w="50" w:type="dxa"/>
              <w:left w:w="100" w:type="dxa"/>
            </w:tcMar>
            <w:vAlign w:val="center"/>
          </w:tcPr>
          <w:p w:rsidR="007F4E37" w:rsidRDefault="005A2FDE">
            <w:pPr>
              <w:spacing w:after="0"/>
            </w:pPr>
            <w:r>
              <w:rPr>
                <w:rFonts w:ascii="Times New Roman" w:hAnsi="Times New Roman"/>
                <w:color w:val="000000"/>
                <w:sz w:val="24"/>
              </w:rPr>
              <w:t>3.1</w:t>
            </w:r>
          </w:p>
        </w:tc>
        <w:tc>
          <w:tcPr>
            <w:tcW w:w="2640" w:type="dxa"/>
            <w:tcMar>
              <w:top w:w="50" w:type="dxa"/>
              <w:left w:w="100" w:type="dxa"/>
            </w:tcMar>
            <w:vAlign w:val="center"/>
          </w:tcPr>
          <w:p w:rsidR="007F4E37" w:rsidRDefault="005A2FDE">
            <w:pPr>
              <w:spacing w:after="0"/>
              <w:ind w:left="135"/>
            </w:pPr>
            <w:proofErr w:type="spellStart"/>
            <w:r>
              <w:rPr>
                <w:rFonts w:ascii="Times New Roman" w:hAnsi="Times New Roman"/>
                <w:color w:val="000000"/>
                <w:sz w:val="24"/>
              </w:rPr>
              <w:t>Химия</w:t>
            </w:r>
            <w:proofErr w:type="spellEnd"/>
            <w:r>
              <w:rPr>
                <w:rFonts w:ascii="Times New Roman" w:hAnsi="Times New Roman"/>
                <w:color w:val="000000"/>
                <w:sz w:val="24"/>
              </w:rPr>
              <w:t xml:space="preserve"> и </w:t>
            </w:r>
            <w:proofErr w:type="spellStart"/>
            <w:r>
              <w:rPr>
                <w:rFonts w:ascii="Times New Roman" w:hAnsi="Times New Roman"/>
                <w:color w:val="000000"/>
                <w:sz w:val="24"/>
              </w:rPr>
              <w:t>жизнь</w:t>
            </w:r>
            <w:proofErr w:type="spellEnd"/>
          </w:p>
        </w:tc>
        <w:tc>
          <w:tcPr>
            <w:tcW w:w="1011" w:type="dxa"/>
            <w:tcMar>
              <w:top w:w="50" w:type="dxa"/>
              <w:left w:w="100" w:type="dxa"/>
            </w:tcMar>
            <w:vAlign w:val="center"/>
          </w:tcPr>
          <w:p w:rsidR="007F4E37" w:rsidRDefault="005A2FDE">
            <w:pPr>
              <w:spacing w:after="0"/>
              <w:ind w:left="135"/>
              <w:jc w:val="center"/>
            </w:pPr>
            <w:r>
              <w:rPr>
                <w:rFonts w:ascii="Times New Roman" w:hAnsi="Times New Roman"/>
                <w:color w:val="000000"/>
                <w:sz w:val="24"/>
              </w:rPr>
              <w:t xml:space="preserve"> 4 </w:t>
            </w:r>
          </w:p>
        </w:tc>
        <w:tc>
          <w:tcPr>
            <w:tcW w:w="1738" w:type="dxa"/>
            <w:tcMar>
              <w:top w:w="50" w:type="dxa"/>
              <w:left w:w="100" w:type="dxa"/>
            </w:tcMar>
            <w:vAlign w:val="center"/>
          </w:tcPr>
          <w:p w:rsidR="007F4E37" w:rsidRDefault="007F4E37">
            <w:pPr>
              <w:spacing w:after="0"/>
              <w:ind w:left="135"/>
              <w:jc w:val="center"/>
            </w:pPr>
          </w:p>
        </w:tc>
        <w:tc>
          <w:tcPr>
            <w:tcW w:w="1823" w:type="dxa"/>
            <w:tcMar>
              <w:top w:w="50" w:type="dxa"/>
              <w:left w:w="100" w:type="dxa"/>
            </w:tcMar>
            <w:vAlign w:val="center"/>
          </w:tcPr>
          <w:p w:rsidR="007F4E37" w:rsidRDefault="007F4E37">
            <w:pPr>
              <w:spacing w:after="0"/>
              <w:ind w:left="135"/>
              <w:jc w:val="center"/>
            </w:pPr>
          </w:p>
        </w:tc>
        <w:tc>
          <w:tcPr>
            <w:tcW w:w="2741" w:type="dxa"/>
            <w:tcMar>
              <w:top w:w="50" w:type="dxa"/>
              <w:left w:w="100" w:type="dxa"/>
            </w:tcMar>
            <w:vAlign w:val="center"/>
          </w:tcPr>
          <w:p w:rsidR="007F4E37" w:rsidRDefault="007F4E37">
            <w:pPr>
              <w:spacing w:after="0"/>
              <w:ind w:left="135"/>
            </w:pPr>
          </w:p>
        </w:tc>
      </w:tr>
      <w:tr w:rsidR="007F4E37">
        <w:trPr>
          <w:trHeight w:val="144"/>
          <w:tblCellSpacing w:w="20" w:type="nil"/>
        </w:trPr>
        <w:tc>
          <w:tcPr>
            <w:tcW w:w="0" w:type="auto"/>
            <w:gridSpan w:val="2"/>
            <w:tcMar>
              <w:top w:w="50" w:type="dxa"/>
              <w:left w:w="100" w:type="dxa"/>
            </w:tcMar>
            <w:vAlign w:val="center"/>
          </w:tcPr>
          <w:p w:rsidR="007F4E37" w:rsidRDefault="005A2FDE">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rsidR="007F4E37" w:rsidRDefault="005A2FDE">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7F4E37" w:rsidRDefault="007F4E37"/>
        </w:tc>
      </w:tr>
      <w:tr w:rsidR="007F4E37">
        <w:trPr>
          <w:trHeight w:val="144"/>
          <w:tblCellSpacing w:w="20" w:type="nil"/>
        </w:trPr>
        <w:tc>
          <w:tcPr>
            <w:tcW w:w="0" w:type="auto"/>
            <w:gridSpan w:val="2"/>
            <w:tcMar>
              <w:top w:w="50" w:type="dxa"/>
              <w:left w:w="100" w:type="dxa"/>
            </w:tcMar>
            <w:vAlign w:val="center"/>
          </w:tcPr>
          <w:p w:rsidR="007F4E37" w:rsidRPr="00A87108" w:rsidRDefault="005A2FDE">
            <w:pPr>
              <w:spacing w:after="0"/>
              <w:ind w:left="135"/>
              <w:rPr>
                <w:lang w:val="ru-RU"/>
              </w:rPr>
            </w:pPr>
            <w:r w:rsidRPr="00A87108">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rsidR="007F4E37" w:rsidRDefault="005A2FDE">
            <w:pPr>
              <w:spacing w:after="0"/>
              <w:ind w:left="135"/>
              <w:jc w:val="center"/>
            </w:pPr>
            <w:r w:rsidRPr="00A87108">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38" w:type="dxa"/>
            <w:tcMar>
              <w:top w:w="50" w:type="dxa"/>
              <w:left w:w="100" w:type="dxa"/>
            </w:tcMar>
            <w:vAlign w:val="center"/>
          </w:tcPr>
          <w:p w:rsidR="007F4E37" w:rsidRDefault="005A2FDE">
            <w:pPr>
              <w:spacing w:after="0"/>
              <w:ind w:left="135"/>
              <w:jc w:val="center"/>
            </w:pPr>
            <w:r>
              <w:rPr>
                <w:rFonts w:ascii="Times New Roman" w:hAnsi="Times New Roman"/>
                <w:color w:val="000000"/>
                <w:sz w:val="24"/>
              </w:rPr>
              <w:t xml:space="preserve"> 2 </w:t>
            </w:r>
          </w:p>
        </w:tc>
        <w:tc>
          <w:tcPr>
            <w:tcW w:w="1823" w:type="dxa"/>
            <w:tcMar>
              <w:top w:w="50" w:type="dxa"/>
              <w:left w:w="100" w:type="dxa"/>
            </w:tcMar>
            <w:vAlign w:val="center"/>
          </w:tcPr>
          <w:p w:rsidR="007F4E37" w:rsidRDefault="005A2FDE">
            <w:pPr>
              <w:spacing w:after="0"/>
              <w:ind w:left="135"/>
              <w:jc w:val="center"/>
            </w:pPr>
            <w:r>
              <w:rPr>
                <w:rFonts w:ascii="Times New Roman" w:hAnsi="Times New Roman"/>
                <w:color w:val="000000"/>
                <w:sz w:val="24"/>
              </w:rPr>
              <w:t xml:space="preserve"> 3 </w:t>
            </w:r>
          </w:p>
        </w:tc>
        <w:tc>
          <w:tcPr>
            <w:tcW w:w="2741" w:type="dxa"/>
            <w:tcMar>
              <w:top w:w="50" w:type="dxa"/>
              <w:left w:w="100" w:type="dxa"/>
            </w:tcMar>
            <w:vAlign w:val="center"/>
          </w:tcPr>
          <w:p w:rsidR="007F4E37" w:rsidRDefault="007F4E37"/>
        </w:tc>
      </w:tr>
    </w:tbl>
    <w:p w:rsidR="007F4E37" w:rsidRDefault="007F4E37">
      <w:pPr>
        <w:sectPr w:rsidR="007F4E37">
          <w:pgSz w:w="16383" w:h="11906" w:orient="landscape"/>
          <w:pgMar w:top="1134" w:right="850" w:bottom="1134" w:left="1701" w:header="720" w:footer="720" w:gutter="0"/>
          <w:cols w:space="720"/>
        </w:sectPr>
      </w:pPr>
    </w:p>
    <w:p w:rsidR="007F4E37" w:rsidRDefault="007F4E37">
      <w:pPr>
        <w:sectPr w:rsidR="007F4E37">
          <w:pgSz w:w="16383" w:h="11906" w:orient="landscape"/>
          <w:pgMar w:top="1134" w:right="850" w:bottom="1134" w:left="1701" w:header="720" w:footer="720" w:gutter="0"/>
          <w:cols w:space="720"/>
        </w:sectPr>
      </w:pPr>
    </w:p>
    <w:p w:rsidR="007F4E37" w:rsidRDefault="005A2FDE">
      <w:pPr>
        <w:spacing w:after="0"/>
        <w:ind w:left="120"/>
      </w:pPr>
      <w:bookmarkStart w:id="6" w:name="block-3545133"/>
      <w:bookmarkEnd w:id="5"/>
      <w:r>
        <w:rPr>
          <w:rFonts w:ascii="Times New Roman" w:hAnsi="Times New Roman"/>
          <w:b/>
          <w:color w:val="000000"/>
          <w:sz w:val="28"/>
        </w:rPr>
        <w:lastRenderedPageBreak/>
        <w:t xml:space="preserve"> ПОУРОЧНОЕ ПЛАНИРОВАНИЕ </w:t>
      </w:r>
    </w:p>
    <w:p w:rsidR="007F4E37" w:rsidRDefault="005A2FDE">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910"/>
        <w:gridCol w:w="4592"/>
        <w:gridCol w:w="1219"/>
        <w:gridCol w:w="1841"/>
        <w:gridCol w:w="1910"/>
        <w:gridCol w:w="1347"/>
        <w:gridCol w:w="2221"/>
      </w:tblGrid>
      <w:tr w:rsidR="007F4E37">
        <w:trPr>
          <w:trHeight w:val="144"/>
          <w:tblCellSpacing w:w="20" w:type="nil"/>
        </w:trPr>
        <w:tc>
          <w:tcPr>
            <w:tcW w:w="356" w:type="dxa"/>
            <w:vMerge w:val="restart"/>
            <w:tcMar>
              <w:top w:w="50" w:type="dxa"/>
              <w:left w:w="100" w:type="dxa"/>
            </w:tcMar>
            <w:vAlign w:val="center"/>
          </w:tcPr>
          <w:p w:rsidR="007F4E37" w:rsidRDefault="005A2FDE">
            <w:pPr>
              <w:spacing w:after="0"/>
              <w:ind w:left="135"/>
            </w:pPr>
            <w:r>
              <w:rPr>
                <w:rFonts w:ascii="Times New Roman" w:hAnsi="Times New Roman"/>
                <w:b/>
                <w:color w:val="000000"/>
                <w:sz w:val="24"/>
              </w:rPr>
              <w:t xml:space="preserve">№ п/п </w:t>
            </w:r>
          </w:p>
          <w:p w:rsidR="007F4E37" w:rsidRDefault="007F4E37">
            <w:pPr>
              <w:spacing w:after="0"/>
              <w:ind w:left="135"/>
            </w:pPr>
          </w:p>
        </w:tc>
        <w:tc>
          <w:tcPr>
            <w:tcW w:w="3520" w:type="dxa"/>
            <w:vMerge w:val="restart"/>
            <w:tcMar>
              <w:top w:w="50" w:type="dxa"/>
              <w:left w:w="100" w:type="dxa"/>
            </w:tcMar>
            <w:vAlign w:val="center"/>
          </w:tcPr>
          <w:p w:rsidR="007F4E37" w:rsidRDefault="005A2FDE">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7F4E37" w:rsidRDefault="007F4E37">
            <w:pPr>
              <w:spacing w:after="0"/>
              <w:ind w:left="135"/>
            </w:pPr>
          </w:p>
        </w:tc>
        <w:tc>
          <w:tcPr>
            <w:tcW w:w="0" w:type="auto"/>
            <w:gridSpan w:val="3"/>
            <w:tcMar>
              <w:top w:w="50" w:type="dxa"/>
              <w:left w:w="100" w:type="dxa"/>
            </w:tcMar>
            <w:vAlign w:val="center"/>
          </w:tcPr>
          <w:p w:rsidR="007F4E37" w:rsidRDefault="005A2FDE">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20" w:type="dxa"/>
            <w:vMerge w:val="restart"/>
            <w:tcMar>
              <w:top w:w="50" w:type="dxa"/>
              <w:left w:w="100" w:type="dxa"/>
            </w:tcMar>
            <w:vAlign w:val="center"/>
          </w:tcPr>
          <w:p w:rsidR="007F4E37" w:rsidRDefault="005A2FDE">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7F4E37" w:rsidRDefault="007F4E37">
            <w:pPr>
              <w:spacing w:after="0"/>
              <w:ind w:left="135"/>
            </w:pPr>
          </w:p>
        </w:tc>
        <w:tc>
          <w:tcPr>
            <w:tcW w:w="1933" w:type="dxa"/>
            <w:vMerge w:val="restart"/>
            <w:tcMar>
              <w:top w:w="50" w:type="dxa"/>
              <w:left w:w="100" w:type="dxa"/>
            </w:tcMar>
            <w:vAlign w:val="center"/>
          </w:tcPr>
          <w:p w:rsidR="007F4E37" w:rsidRDefault="005A2FDE">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7F4E37" w:rsidRDefault="007F4E37">
            <w:pPr>
              <w:spacing w:after="0"/>
              <w:ind w:left="135"/>
            </w:pPr>
          </w:p>
        </w:tc>
      </w:tr>
      <w:tr w:rsidR="007F4E37">
        <w:trPr>
          <w:trHeight w:val="144"/>
          <w:tblCellSpacing w:w="20" w:type="nil"/>
        </w:trPr>
        <w:tc>
          <w:tcPr>
            <w:tcW w:w="0" w:type="auto"/>
            <w:vMerge/>
            <w:tcBorders>
              <w:top w:val="nil"/>
            </w:tcBorders>
            <w:tcMar>
              <w:top w:w="50" w:type="dxa"/>
              <w:left w:w="100" w:type="dxa"/>
            </w:tcMar>
          </w:tcPr>
          <w:p w:rsidR="007F4E37" w:rsidRDefault="007F4E37"/>
        </w:tc>
        <w:tc>
          <w:tcPr>
            <w:tcW w:w="0" w:type="auto"/>
            <w:vMerge/>
            <w:tcBorders>
              <w:top w:val="nil"/>
            </w:tcBorders>
            <w:tcMar>
              <w:top w:w="50" w:type="dxa"/>
              <w:left w:w="100" w:type="dxa"/>
            </w:tcMar>
          </w:tcPr>
          <w:p w:rsidR="007F4E37" w:rsidRDefault="007F4E37"/>
        </w:tc>
        <w:tc>
          <w:tcPr>
            <w:tcW w:w="793" w:type="dxa"/>
            <w:tcMar>
              <w:top w:w="50" w:type="dxa"/>
              <w:left w:w="100" w:type="dxa"/>
            </w:tcMar>
            <w:vAlign w:val="center"/>
          </w:tcPr>
          <w:p w:rsidR="007F4E37" w:rsidRDefault="005A2FDE">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7F4E37" w:rsidRDefault="007F4E37">
            <w:pPr>
              <w:spacing w:after="0"/>
              <w:ind w:left="135"/>
            </w:pPr>
          </w:p>
        </w:tc>
        <w:tc>
          <w:tcPr>
            <w:tcW w:w="1485" w:type="dxa"/>
            <w:tcMar>
              <w:top w:w="50" w:type="dxa"/>
              <w:left w:w="100" w:type="dxa"/>
            </w:tcMar>
            <w:vAlign w:val="center"/>
          </w:tcPr>
          <w:p w:rsidR="007F4E37" w:rsidRDefault="005A2FDE">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7F4E37" w:rsidRDefault="007F4E37">
            <w:pPr>
              <w:spacing w:after="0"/>
              <w:ind w:left="135"/>
            </w:pPr>
          </w:p>
        </w:tc>
        <w:tc>
          <w:tcPr>
            <w:tcW w:w="1587" w:type="dxa"/>
            <w:tcMar>
              <w:top w:w="50" w:type="dxa"/>
              <w:left w:w="100" w:type="dxa"/>
            </w:tcMar>
            <w:vAlign w:val="center"/>
          </w:tcPr>
          <w:p w:rsidR="007F4E37" w:rsidRDefault="005A2FDE">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7F4E37" w:rsidRDefault="007F4E37">
            <w:pPr>
              <w:spacing w:after="0"/>
              <w:ind w:left="135"/>
            </w:pPr>
          </w:p>
        </w:tc>
        <w:tc>
          <w:tcPr>
            <w:tcW w:w="0" w:type="auto"/>
            <w:vMerge/>
            <w:tcBorders>
              <w:top w:val="nil"/>
            </w:tcBorders>
            <w:tcMar>
              <w:top w:w="50" w:type="dxa"/>
              <w:left w:w="100" w:type="dxa"/>
            </w:tcMar>
          </w:tcPr>
          <w:p w:rsidR="007F4E37" w:rsidRDefault="007F4E37"/>
        </w:tc>
        <w:tc>
          <w:tcPr>
            <w:tcW w:w="0" w:type="auto"/>
            <w:vMerge/>
            <w:tcBorders>
              <w:top w:val="nil"/>
            </w:tcBorders>
            <w:tcMar>
              <w:top w:w="50" w:type="dxa"/>
              <w:left w:w="100" w:type="dxa"/>
            </w:tcMar>
          </w:tcPr>
          <w:p w:rsidR="007F4E37" w:rsidRDefault="007F4E37"/>
        </w:tc>
      </w:tr>
      <w:tr w:rsidR="007F4E37">
        <w:trPr>
          <w:trHeight w:val="144"/>
          <w:tblCellSpacing w:w="20" w:type="nil"/>
        </w:trPr>
        <w:tc>
          <w:tcPr>
            <w:tcW w:w="356" w:type="dxa"/>
            <w:tcMar>
              <w:top w:w="50" w:type="dxa"/>
              <w:left w:w="100" w:type="dxa"/>
            </w:tcMar>
            <w:vAlign w:val="center"/>
          </w:tcPr>
          <w:p w:rsidR="007F4E37" w:rsidRDefault="005A2FDE">
            <w:pPr>
              <w:spacing w:after="0"/>
            </w:pPr>
            <w:r>
              <w:rPr>
                <w:rFonts w:ascii="Times New Roman" w:hAnsi="Times New Roman"/>
                <w:color w:val="000000"/>
                <w:sz w:val="24"/>
              </w:rPr>
              <w:t>1</w:t>
            </w:r>
          </w:p>
        </w:tc>
        <w:tc>
          <w:tcPr>
            <w:tcW w:w="3520" w:type="dxa"/>
            <w:tcMar>
              <w:top w:w="50" w:type="dxa"/>
              <w:left w:w="100" w:type="dxa"/>
            </w:tcMar>
            <w:vAlign w:val="center"/>
          </w:tcPr>
          <w:p w:rsidR="007F4E37" w:rsidRPr="00A87108" w:rsidRDefault="005A2FDE">
            <w:pPr>
              <w:spacing w:after="0"/>
              <w:ind w:left="135"/>
              <w:rPr>
                <w:lang w:val="ru-RU"/>
              </w:rPr>
            </w:pPr>
            <w:r w:rsidRPr="00A87108">
              <w:rPr>
                <w:rFonts w:ascii="Times New Roman" w:hAnsi="Times New Roman"/>
                <w:color w:val="000000"/>
                <w:sz w:val="24"/>
                <w:lang w:val="ru-RU"/>
              </w:rPr>
              <w:t>Предмет органической химии, её возникновение, развитие и значение</w:t>
            </w:r>
          </w:p>
        </w:tc>
        <w:tc>
          <w:tcPr>
            <w:tcW w:w="793" w:type="dxa"/>
            <w:tcMar>
              <w:top w:w="50" w:type="dxa"/>
              <w:left w:w="100" w:type="dxa"/>
            </w:tcMar>
            <w:vAlign w:val="center"/>
          </w:tcPr>
          <w:p w:rsidR="007F4E37" w:rsidRDefault="005A2FDE">
            <w:pPr>
              <w:spacing w:after="0"/>
              <w:ind w:left="135"/>
              <w:jc w:val="center"/>
            </w:pPr>
            <w:r w:rsidRPr="00A8710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7F4E37" w:rsidRDefault="007F4E37">
            <w:pPr>
              <w:spacing w:after="0"/>
              <w:ind w:left="135"/>
              <w:jc w:val="center"/>
            </w:pPr>
          </w:p>
        </w:tc>
        <w:tc>
          <w:tcPr>
            <w:tcW w:w="1587" w:type="dxa"/>
            <w:tcMar>
              <w:top w:w="50" w:type="dxa"/>
              <w:left w:w="100" w:type="dxa"/>
            </w:tcMar>
            <w:vAlign w:val="center"/>
          </w:tcPr>
          <w:p w:rsidR="007F4E37" w:rsidRDefault="007F4E37">
            <w:pPr>
              <w:spacing w:after="0"/>
              <w:ind w:left="135"/>
              <w:jc w:val="center"/>
            </w:pPr>
          </w:p>
        </w:tc>
        <w:tc>
          <w:tcPr>
            <w:tcW w:w="1120" w:type="dxa"/>
            <w:tcMar>
              <w:top w:w="50" w:type="dxa"/>
              <w:left w:w="100" w:type="dxa"/>
            </w:tcMar>
            <w:vAlign w:val="center"/>
          </w:tcPr>
          <w:p w:rsidR="007F4E37" w:rsidRDefault="007F4E37">
            <w:pPr>
              <w:spacing w:after="0"/>
              <w:ind w:left="135"/>
            </w:pPr>
          </w:p>
        </w:tc>
        <w:tc>
          <w:tcPr>
            <w:tcW w:w="1933" w:type="dxa"/>
            <w:tcMar>
              <w:top w:w="50" w:type="dxa"/>
              <w:left w:w="100" w:type="dxa"/>
            </w:tcMar>
            <w:vAlign w:val="center"/>
          </w:tcPr>
          <w:p w:rsidR="007F4E37" w:rsidRDefault="007F4E37">
            <w:pPr>
              <w:spacing w:after="0"/>
              <w:ind w:left="135"/>
            </w:pPr>
          </w:p>
        </w:tc>
      </w:tr>
      <w:tr w:rsidR="007F4E37">
        <w:trPr>
          <w:trHeight w:val="144"/>
          <w:tblCellSpacing w:w="20" w:type="nil"/>
        </w:trPr>
        <w:tc>
          <w:tcPr>
            <w:tcW w:w="356" w:type="dxa"/>
            <w:tcMar>
              <w:top w:w="50" w:type="dxa"/>
              <w:left w:w="100" w:type="dxa"/>
            </w:tcMar>
            <w:vAlign w:val="center"/>
          </w:tcPr>
          <w:p w:rsidR="007F4E37" w:rsidRDefault="005A2FDE">
            <w:pPr>
              <w:spacing w:after="0"/>
            </w:pPr>
            <w:r>
              <w:rPr>
                <w:rFonts w:ascii="Times New Roman" w:hAnsi="Times New Roman"/>
                <w:color w:val="000000"/>
                <w:sz w:val="24"/>
              </w:rPr>
              <w:t>2</w:t>
            </w:r>
          </w:p>
        </w:tc>
        <w:tc>
          <w:tcPr>
            <w:tcW w:w="3520" w:type="dxa"/>
            <w:tcMar>
              <w:top w:w="50" w:type="dxa"/>
              <w:left w:w="100" w:type="dxa"/>
            </w:tcMar>
            <w:vAlign w:val="center"/>
          </w:tcPr>
          <w:p w:rsidR="007F4E37" w:rsidRPr="00A87108" w:rsidRDefault="005A2FDE">
            <w:pPr>
              <w:spacing w:after="0"/>
              <w:ind w:left="135"/>
              <w:rPr>
                <w:lang w:val="ru-RU"/>
              </w:rPr>
            </w:pPr>
            <w:r w:rsidRPr="00A87108">
              <w:rPr>
                <w:rFonts w:ascii="Times New Roman" w:hAnsi="Times New Roman"/>
                <w:color w:val="000000"/>
                <w:sz w:val="24"/>
                <w:lang w:val="ru-RU"/>
              </w:rPr>
              <w:t>Теория строения органических соединений А. М. Бутлерова, её основные положения</w:t>
            </w:r>
          </w:p>
        </w:tc>
        <w:tc>
          <w:tcPr>
            <w:tcW w:w="793" w:type="dxa"/>
            <w:tcMar>
              <w:top w:w="50" w:type="dxa"/>
              <w:left w:w="100" w:type="dxa"/>
            </w:tcMar>
            <w:vAlign w:val="center"/>
          </w:tcPr>
          <w:p w:rsidR="007F4E37" w:rsidRDefault="005A2FDE">
            <w:pPr>
              <w:spacing w:after="0"/>
              <w:ind w:left="135"/>
              <w:jc w:val="center"/>
            </w:pPr>
            <w:r w:rsidRPr="00A8710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7F4E37" w:rsidRDefault="007F4E37">
            <w:pPr>
              <w:spacing w:after="0"/>
              <w:ind w:left="135"/>
              <w:jc w:val="center"/>
            </w:pPr>
          </w:p>
        </w:tc>
        <w:tc>
          <w:tcPr>
            <w:tcW w:w="1587" w:type="dxa"/>
            <w:tcMar>
              <w:top w:w="50" w:type="dxa"/>
              <w:left w:w="100" w:type="dxa"/>
            </w:tcMar>
            <w:vAlign w:val="center"/>
          </w:tcPr>
          <w:p w:rsidR="007F4E37" w:rsidRDefault="007F4E37">
            <w:pPr>
              <w:spacing w:after="0"/>
              <w:ind w:left="135"/>
              <w:jc w:val="center"/>
            </w:pPr>
          </w:p>
        </w:tc>
        <w:tc>
          <w:tcPr>
            <w:tcW w:w="1120" w:type="dxa"/>
            <w:tcMar>
              <w:top w:w="50" w:type="dxa"/>
              <w:left w:w="100" w:type="dxa"/>
            </w:tcMar>
            <w:vAlign w:val="center"/>
          </w:tcPr>
          <w:p w:rsidR="007F4E37" w:rsidRDefault="007F4E37">
            <w:pPr>
              <w:spacing w:after="0"/>
              <w:ind w:left="135"/>
            </w:pPr>
          </w:p>
        </w:tc>
        <w:tc>
          <w:tcPr>
            <w:tcW w:w="1933" w:type="dxa"/>
            <w:tcMar>
              <w:top w:w="50" w:type="dxa"/>
              <w:left w:w="100" w:type="dxa"/>
            </w:tcMar>
            <w:vAlign w:val="center"/>
          </w:tcPr>
          <w:p w:rsidR="007F4E37" w:rsidRDefault="007F4E37">
            <w:pPr>
              <w:spacing w:after="0"/>
              <w:ind w:left="135"/>
            </w:pPr>
          </w:p>
        </w:tc>
      </w:tr>
      <w:tr w:rsidR="007F4E37">
        <w:trPr>
          <w:trHeight w:val="144"/>
          <w:tblCellSpacing w:w="20" w:type="nil"/>
        </w:trPr>
        <w:tc>
          <w:tcPr>
            <w:tcW w:w="356" w:type="dxa"/>
            <w:tcMar>
              <w:top w:w="50" w:type="dxa"/>
              <w:left w:w="100" w:type="dxa"/>
            </w:tcMar>
            <w:vAlign w:val="center"/>
          </w:tcPr>
          <w:p w:rsidR="007F4E37" w:rsidRDefault="005A2FDE">
            <w:pPr>
              <w:spacing w:after="0"/>
            </w:pPr>
            <w:r>
              <w:rPr>
                <w:rFonts w:ascii="Times New Roman" w:hAnsi="Times New Roman"/>
                <w:color w:val="000000"/>
                <w:sz w:val="24"/>
              </w:rPr>
              <w:t>3</w:t>
            </w:r>
          </w:p>
        </w:tc>
        <w:tc>
          <w:tcPr>
            <w:tcW w:w="3520" w:type="dxa"/>
            <w:tcMar>
              <w:top w:w="50" w:type="dxa"/>
              <w:left w:w="100" w:type="dxa"/>
            </w:tcMar>
            <w:vAlign w:val="center"/>
          </w:tcPr>
          <w:p w:rsidR="007F4E37" w:rsidRPr="00A87108" w:rsidRDefault="005A2FDE">
            <w:pPr>
              <w:spacing w:after="0"/>
              <w:ind w:left="135"/>
              <w:rPr>
                <w:lang w:val="ru-RU"/>
              </w:rPr>
            </w:pPr>
            <w:r w:rsidRPr="00A87108">
              <w:rPr>
                <w:rFonts w:ascii="Times New Roman" w:hAnsi="Times New Roman"/>
                <w:color w:val="000000"/>
                <w:sz w:val="24"/>
                <w:lang w:val="ru-RU"/>
              </w:rPr>
              <w:t>Представление о классификации органических веществ. Номенклатура (систематическая) и тривиальные названия органических веществ</w:t>
            </w:r>
          </w:p>
        </w:tc>
        <w:tc>
          <w:tcPr>
            <w:tcW w:w="793" w:type="dxa"/>
            <w:tcMar>
              <w:top w:w="50" w:type="dxa"/>
              <w:left w:w="100" w:type="dxa"/>
            </w:tcMar>
            <w:vAlign w:val="center"/>
          </w:tcPr>
          <w:p w:rsidR="007F4E37" w:rsidRDefault="005A2FDE">
            <w:pPr>
              <w:spacing w:after="0"/>
              <w:ind w:left="135"/>
              <w:jc w:val="center"/>
            </w:pPr>
            <w:r w:rsidRPr="00A8710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7F4E37" w:rsidRDefault="007F4E37">
            <w:pPr>
              <w:spacing w:after="0"/>
              <w:ind w:left="135"/>
              <w:jc w:val="center"/>
            </w:pPr>
          </w:p>
        </w:tc>
        <w:tc>
          <w:tcPr>
            <w:tcW w:w="1587" w:type="dxa"/>
            <w:tcMar>
              <w:top w:w="50" w:type="dxa"/>
              <w:left w:w="100" w:type="dxa"/>
            </w:tcMar>
            <w:vAlign w:val="center"/>
          </w:tcPr>
          <w:p w:rsidR="007F4E37" w:rsidRDefault="007F4E37">
            <w:pPr>
              <w:spacing w:after="0"/>
              <w:ind w:left="135"/>
              <w:jc w:val="center"/>
            </w:pPr>
          </w:p>
        </w:tc>
        <w:tc>
          <w:tcPr>
            <w:tcW w:w="1120" w:type="dxa"/>
            <w:tcMar>
              <w:top w:w="50" w:type="dxa"/>
              <w:left w:w="100" w:type="dxa"/>
            </w:tcMar>
            <w:vAlign w:val="center"/>
          </w:tcPr>
          <w:p w:rsidR="007F4E37" w:rsidRDefault="007F4E37">
            <w:pPr>
              <w:spacing w:after="0"/>
              <w:ind w:left="135"/>
            </w:pPr>
          </w:p>
        </w:tc>
        <w:tc>
          <w:tcPr>
            <w:tcW w:w="1933" w:type="dxa"/>
            <w:tcMar>
              <w:top w:w="50" w:type="dxa"/>
              <w:left w:w="100" w:type="dxa"/>
            </w:tcMar>
            <w:vAlign w:val="center"/>
          </w:tcPr>
          <w:p w:rsidR="007F4E37" w:rsidRDefault="007F4E37">
            <w:pPr>
              <w:spacing w:after="0"/>
              <w:ind w:left="135"/>
            </w:pPr>
          </w:p>
        </w:tc>
      </w:tr>
      <w:tr w:rsidR="007F4E37">
        <w:trPr>
          <w:trHeight w:val="144"/>
          <w:tblCellSpacing w:w="20" w:type="nil"/>
        </w:trPr>
        <w:tc>
          <w:tcPr>
            <w:tcW w:w="356" w:type="dxa"/>
            <w:tcMar>
              <w:top w:w="50" w:type="dxa"/>
              <w:left w:w="100" w:type="dxa"/>
            </w:tcMar>
            <w:vAlign w:val="center"/>
          </w:tcPr>
          <w:p w:rsidR="007F4E37" w:rsidRDefault="005A2FDE">
            <w:pPr>
              <w:spacing w:after="0"/>
            </w:pPr>
            <w:r>
              <w:rPr>
                <w:rFonts w:ascii="Times New Roman" w:hAnsi="Times New Roman"/>
                <w:color w:val="000000"/>
                <w:sz w:val="24"/>
              </w:rPr>
              <w:t>4</w:t>
            </w:r>
          </w:p>
        </w:tc>
        <w:tc>
          <w:tcPr>
            <w:tcW w:w="3520" w:type="dxa"/>
            <w:tcMar>
              <w:top w:w="50" w:type="dxa"/>
              <w:left w:w="100" w:type="dxa"/>
            </w:tcMar>
            <w:vAlign w:val="center"/>
          </w:tcPr>
          <w:p w:rsidR="007F4E37" w:rsidRPr="00A87108" w:rsidRDefault="005A2FDE">
            <w:pPr>
              <w:spacing w:after="0"/>
              <w:ind w:left="135"/>
              <w:rPr>
                <w:lang w:val="ru-RU"/>
              </w:rPr>
            </w:pPr>
            <w:proofErr w:type="spellStart"/>
            <w:r w:rsidRPr="00A87108">
              <w:rPr>
                <w:rFonts w:ascii="Times New Roman" w:hAnsi="Times New Roman"/>
                <w:color w:val="000000"/>
                <w:sz w:val="24"/>
                <w:lang w:val="ru-RU"/>
              </w:rPr>
              <w:t>Алканы</w:t>
            </w:r>
            <w:proofErr w:type="spellEnd"/>
            <w:r w:rsidRPr="00A87108">
              <w:rPr>
                <w:rFonts w:ascii="Times New Roman" w:hAnsi="Times New Roman"/>
                <w:color w:val="000000"/>
                <w:sz w:val="24"/>
                <w:lang w:val="ru-RU"/>
              </w:rPr>
              <w:t>: состав и строение, гомологический ряд</w:t>
            </w:r>
          </w:p>
        </w:tc>
        <w:tc>
          <w:tcPr>
            <w:tcW w:w="793" w:type="dxa"/>
            <w:tcMar>
              <w:top w:w="50" w:type="dxa"/>
              <w:left w:w="100" w:type="dxa"/>
            </w:tcMar>
            <w:vAlign w:val="center"/>
          </w:tcPr>
          <w:p w:rsidR="007F4E37" w:rsidRDefault="005A2FDE">
            <w:pPr>
              <w:spacing w:after="0"/>
              <w:ind w:left="135"/>
              <w:jc w:val="center"/>
            </w:pPr>
            <w:r w:rsidRPr="00A8710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7F4E37" w:rsidRDefault="007F4E37">
            <w:pPr>
              <w:spacing w:after="0"/>
              <w:ind w:left="135"/>
              <w:jc w:val="center"/>
            </w:pPr>
          </w:p>
        </w:tc>
        <w:tc>
          <w:tcPr>
            <w:tcW w:w="1587" w:type="dxa"/>
            <w:tcMar>
              <w:top w:w="50" w:type="dxa"/>
              <w:left w:w="100" w:type="dxa"/>
            </w:tcMar>
            <w:vAlign w:val="center"/>
          </w:tcPr>
          <w:p w:rsidR="007F4E37" w:rsidRDefault="007F4E37">
            <w:pPr>
              <w:spacing w:after="0"/>
              <w:ind w:left="135"/>
              <w:jc w:val="center"/>
            </w:pPr>
          </w:p>
        </w:tc>
        <w:tc>
          <w:tcPr>
            <w:tcW w:w="1120" w:type="dxa"/>
            <w:tcMar>
              <w:top w:w="50" w:type="dxa"/>
              <w:left w:w="100" w:type="dxa"/>
            </w:tcMar>
            <w:vAlign w:val="center"/>
          </w:tcPr>
          <w:p w:rsidR="007F4E37" w:rsidRDefault="007F4E37">
            <w:pPr>
              <w:spacing w:after="0"/>
              <w:ind w:left="135"/>
            </w:pPr>
          </w:p>
        </w:tc>
        <w:tc>
          <w:tcPr>
            <w:tcW w:w="1933" w:type="dxa"/>
            <w:tcMar>
              <w:top w:w="50" w:type="dxa"/>
              <w:left w:w="100" w:type="dxa"/>
            </w:tcMar>
            <w:vAlign w:val="center"/>
          </w:tcPr>
          <w:p w:rsidR="007F4E37" w:rsidRDefault="007F4E37">
            <w:pPr>
              <w:spacing w:after="0"/>
              <w:ind w:left="135"/>
            </w:pPr>
          </w:p>
        </w:tc>
      </w:tr>
      <w:tr w:rsidR="007F4E37">
        <w:trPr>
          <w:trHeight w:val="144"/>
          <w:tblCellSpacing w:w="20" w:type="nil"/>
        </w:trPr>
        <w:tc>
          <w:tcPr>
            <w:tcW w:w="356" w:type="dxa"/>
            <w:tcMar>
              <w:top w:w="50" w:type="dxa"/>
              <w:left w:w="100" w:type="dxa"/>
            </w:tcMar>
            <w:vAlign w:val="center"/>
          </w:tcPr>
          <w:p w:rsidR="007F4E37" w:rsidRDefault="005A2FDE">
            <w:pPr>
              <w:spacing w:after="0"/>
            </w:pPr>
            <w:r>
              <w:rPr>
                <w:rFonts w:ascii="Times New Roman" w:hAnsi="Times New Roman"/>
                <w:color w:val="000000"/>
                <w:sz w:val="24"/>
              </w:rPr>
              <w:t>5</w:t>
            </w:r>
          </w:p>
        </w:tc>
        <w:tc>
          <w:tcPr>
            <w:tcW w:w="3520" w:type="dxa"/>
            <w:tcMar>
              <w:top w:w="50" w:type="dxa"/>
              <w:left w:w="100" w:type="dxa"/>
            </w:tcMar>
            <w:vAlign w:val="center"/>
          </w:tcPr>
          <w:p w:rsidR="007F4E37" w:rsidRPr="00A87108" w:rsidRDefault="005A2FDE">
            <w:pPr>
              <w:spacing w:after="0"/>
              <w:ind w:left="135"/>
              <w:rPr>
                <w:lang w:val="ru-RU"/>
              </w:rPr>
            </w:pPr>
            <w:r w:rsidRPr="00A87108">
              <w:rPr>
                <w:rFonts w:ascii="Times New Roman" w:hAnsi="Times New Roman"/>
                <w:color w:val="000000"/>
                <w:sz w:val="24"/>
                <w:lang w:val="ru-RU"/>
              </w:rPr>
              <w:t xml:space="preserve">Метан и этан — простейшие представители </w:t>
            </w:r>
            <w:proofErr w:type="spellStart"/>
            <w:r w:rsidRPr="00A87108">
              <w:rPr>
                <w:rFonts w:ascii="Times New Roman" w:hAnsi="Times New Roman"/>
                <w:color w:val="000000"/>
                <w:sz w:val="24"/>
                <w:lang w:val="ru-RU"/>
              </w:rPr>
              <w:t>алканов</w:t>
            </w:r>
            <w:proofErr w:type="spellEnd"/>
          </w:p>
        </w:tc>
        <w:tc>
          <w:tcPr>
            <w:tcW w:w="793" w:type="dxa"/>
            <w:tcMar>
              <w:top w:w="50" w:type="dxa"/>
              <w:left w:w="100" w:type="dxa"/>
            </w:tcMar>
            <w:vAlign w:val="center"/>
          </w:tcPr>
          <w:p w:rsidR="007F4E37" w:rsidRDefault="005A2FDE">
            <w:pPr>
              <w:spacing w:after="0"/>
              <w:ind w:left="135"/>
              <w:jc w:val="center"/>
            </w:pPr>
            <w:r w:rsidRPr="00A8710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7F4E37" w:rsidRDefault="007F4E37">
            <w:pPr>
              <w:spacing w:after="0"/>
              <w:ind w:left="135"/>
              <w:jc w:val="center"/>
            </w:pPr>
          </w:p>
        </w:tc>
        <w:tc>
          <w:tcPr>
            <w:tcW w:w="1587" w:type="dxa"/>
            <w:tcMar>
              <w:top w:w="50" w:type="dxa"/>
              <w:left w:w="100" w:type="dxa"/>
            </w:tcMar>
            <w:vAlign w:val="center"/>
          </w:tcPr>
          <w:p w:rsidR="007F4E37" w:rsidRDefault="007F4E37">
            <w:pPr>
              <w:spacing w:after="0"/>
              <w:ind w:left="135"/>
              <w:jc w:val="center"/>
            </w:pPr>
          </w:p>
        </w:tc>
        <w:tc>
          <w:tcPr>
            <w:tcW w:w="1120" w:type="dxa"/>
            <w:tcMar>
              <w:top w:w="50" w:type="dxa"/>
              <w:left w:w="100" w:type="dxa"/>
            </w:tcMar>
            <w:vAlign w:val="center"/>
          </w:tcPr>
          <w:p w:rsidR="007F4E37" w:rsidRDefault="007F4E37">
            <w:pPr>
              <w:spacing w:after="0"/>
              <w:ind w:left="135"/>
            </w:pPr>
          </w:p>
        </w:tc>
        <w:tc>
          <w:tcPr>
            <w:tcW w:w="1933" w:type="dxa"/>
            <w:tcMar>
              <w:top w:w="50" w:type="dxa"/>
              <w:left w:w="100" w:type="dxa"/>
            </w:tcMar>
            <w:vAlign w:val="center"/>
          </w:tcPr>
          <w:p w:rsidR="007F4E37" w:rsidRDefault="007F4E37">
            <w:pPr>
              <w:spacing w:after="0"/>
              <w:ind w:left="135"/>
            </w:pPr>
          </w:p>
        </w:tc>
      </w:tr>
      <w:tr w:rsidR="007F4E37">
        <w:trPr>
          <w:trHeight w:val="144"/>
          <w:tblCellSpacing w:w="20" w:type="nil"/>
        </w:trPr>
        <w:tc>
          <w:tcPr>
            <w:tcW w:w="356" w:type="dxa"/>
            <w:tcMar>
              <w:top w:w="50" w:type="dxa"/>
              <w:left w:w="100" w:type="dxa"/>
            </w:tcMar>
            <w:vAlign w:val="center"/>
          </w:tcPr>
          <w:p w:rsidR="007F4E37" w:rsidRDefault="005A2FDE">
            <w:pPr>
              <w:spacing w:after="0"/>
            </w:pPr>
            <w:r>
              <w:rPr>
                <w:rFonts w:ascii="Times New Roman" w:hAnsi="Times New Roman"/>
                <w:color w:val="000000"/>
                <w:sz w:val="24"/>
              </w:rPr>
              <w:t>6</w:t>
            </w:r>
          </w:p>
        </w:tc>
        <w:tc>
          <w:tcPr>
            <w:tcW w:w="3520" w:type="dxa"/>
            <w:tcMar>
              <w:top w:w="50" w:type="dxa"/>
              <w:left w:w="100" w:type="dxa"/>
            </w:tcMar>
            <w:vAlign w:val="center"/>
          </w:tcPr>
          <w:p w:rsidR="007F4E37" w:rsidRPr="00A87108" w:rsidRDefault="005A2FDE">
            <w:pPr>
              <w:spacing w:after="0"/>
              <w:ind w:left="135"/>
              <w:rPr>
                <w:lang w:val="ru-RU"/>
              </w:rPr>
            </w:pPr>
            <w:proofErr w:type="spellStart"/>
            <w:r w:rsidRPr="00A87108">
              <w:rPr>
                <w:rFonts w:ascii="Times New Roman" w:hAnsi="Times New Roman"/>
                <w:color w:val="000000"/>
                <w:sz w:val="24"/>
                <w:lang w:val="ru-RU"/>
              </w:rPr>
              <w:t>Алкены</w:t>
            </w:r>
            <w:proofErr w:type="spellEnd"/>
            <w:r w:rsidRPr="00A87108">
              <w:rPr>
                <w:rFonts w:ascii="Times New Roman" w:hAnsi="Times New Roman"/>
                <w:color w:val="000000"/>
                <w:sz w:val="24"/>
                <w:lang w:val="ru-RU"/>
              </w:rPr>
              <w:t>: состав и строение, свойства</w:t>
            </w:r>
          </w:p>
        </w:tc>
        <w:tc>
          <w:tcPr>
            <w:tcW w:w="793" w:type="dxa"/>
            <w:tcMar>
              <w:top w:w="50" w:type="dxa"/>
              <w:left w:w="100" w:type="dxa"/>
            </w:tcMar>
            <w:vAlign w:val="center"/>
          </w:tcPr>
          <w:p w:rsidR="007F4E37" w:rsidRDefault="005A2FDE">
            <w:pPr>
              <w:spacing w:after="0"/>
              <w:ind w:left="135"/>
              <w:jc w:val="center"/>
            </w:pPr>
            <w:r w:rsidRPr="00A8710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7F4E37" w:rsidRDefault="007F4E37">
            <w:pPr>
              <w:spacing w:after="0"/>
              <w:ind w:left="135"/>
              <w:jc w:val="center"/>
            </w:pPr>
          </w:p>
        </w:tc>
        <w:tc>
          <w:tcPr>
            <w:tcW w:w="1587" w:type="dxa"/>
            <w:tcMar>
              <w:top w:w="50" w:type="dxa"/>
              <w:left w:w="100" w:type="dxa"/>
            </w:tcMar>
            <w:vAlign w:val="center"/>
          </w:tcPr>
          <w:p w:rsidR="007F4E37" w:rsidRDefault="007F4E37">
            <w:pPr>
              <w:spacing w:after="0"/>
              <w:ind w:left="135"/>
              <w:jc w:val="center"/>
            </w:pPr>
          </w:p>
        </w:tc>
        <w:tc>
          <w:tcPr>
            <w:tcW w:w="1120" w:type="dxa"/>
            <w:tcMar>
              <w:top w:w="50" w:type="dxa"/>
              <w:left w:w="100" w:type="dxa"/>
            </w:tcMar>
            <w:vAlign w:val="center"/>
          </w:tcPr>
          <w:p w:rsidR="007F4E37" w:rsidRDefault="007F4E37">
            <w:pPr>
              <w:spacing w:after="0"/>
              <w:ind w:left="135"/>
            </w:pPr>
          </w:p>
        </w:tc>
        <w:tc>
          <w:tcPr>
            <w:tcW w:w="1933" w:type="dxa"/>
            <w:tcMar>
              <w:top w:w="50" w:type="dxa"/>
              <w:left w:w="100" w:type="dxa"/>
            </w:tcMar>
            <w:vAlign w:val="center"/>
          </w:tcPr>
          <w:p w:rsidR="007F4E37" w:rsidRDefault="007F4E37">
            <w:pPr>
              <w:spacing w:after="0"/>
              <w:ind w:left="135"/>
            </w:pPr>
          </w:p>
        </w:tc>
      </w:tr>
      <w:tr w:rsidR="007F4E37">
        <w:trPr>
          <w:trHeight w:val="144"/>
          <w:tblCellSpacing w:w="20" w:type="nil"/>
        </w:trPr>
        <w:tc>
          <w:tcPr>
            <w:tcW w:w="356" w:type="dxa"/>
            <w:tcMar>
              <w:top w:w="50" w:type="dxa"/>
              <w:left w:w="100" w:type="dxa"/>
            </w:tcMar>
            <w:vAlign w:val="center"/>
          </w:tcPr>
          <w:p w:rsidR="007F4E37" w:rsidRDefault="005A2FDE">
            <w:pPr>
              <w:spacing w:after="0"/>
            </w:pPr>
            <w:r>
              <w:rPr>
                <w:rFonts w:ascii="Times New Roman" w:hAnsi="Times New Roman"/>
                <w:color w:val="000000"/>
                <w:sz w:val="24"/>
              </w:rPr>
              <w:t>7</w:t>
            </w:r>
          </w:p>
        </w:tc>
        <w:tc>
          <w:tcPr>
            <w:tcW w:w="3520" w:type="dxa"/>
            <w:tcMar>
              <w:top w:w="50" w:type="dxa"/>
              <w:left w:w="100" w:type="dxa"/>
            </w:tcMar>
            <w:vAlign w:val="center"/>
          </w:tcPr>
          <w:p w:rsidR="007F4E37" w:rsidRPr="00A87108" w:rsidRDefault="005A2FDE">
            <w:pPr>
              <w:spacing w:after="0"/>
              <w:ind w:left="135"/>
              <w:rPr>
                <w:lang w:val="ru-RU"/>
              </w:rPr>
            </w:pPr>
            <w:r w:rsidRPr="00A87108">
              <w:rPr>
                <w:rFonts w:ascii="Times New Roman" w:hAnsi="Times New Roman"/>
                <w:color w:val="000000"/>
                <w:sz w:val="24"/>
                <w:lang w:val="ru-RU"/>
              </w:rPr>
              <w:t xml:space="preserve">Этилен и пропилен — простейшие представители </w:t>
            </w:r>
            <w:proofErr w:type="spellStart"/>
            <w:r w:rsidRPr="00A87108">
              <w:rPr>
                <w:rFonts w:ascii="Times New Roman" w:hAnsi="Times New Roman"/>
                <w:color w:val="000000"/>
                <w:sz w:val="24"/>
                <w:lang w:val="ru-RU"/>
              </w:rPr>
              <w:t>алкенов</w:t>
            </w:r>
            <w:proofErr w:type="spellEnd"/>
          </w:p>
        </w:tc>
        <w:tc>
          <w:tcPr>
            <w:tcW w:w="793" w:type="dxa"/>
            <w:tcMar>
              <w:top w:w="50" w:type="dxa"/>
              <w:left w:w="100" w:type="dxa"/>
            </w:tcMar>
            <w:vAlign w:val="center"/>
          </w:tcPr>
          <w:p w:rsidR="007F4E37" w:rsidRDefault="005A2FDE">
            <w:pPr>
              <w:spacing w:after="0"/>
              <w:ind w:left="135"/>
              <w:jc w:val="center"/>
            </w:pPr>
            <w:r w:rsidRPr="00A8710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7F4E37" w:rsidRDefault="007F4E37">
            <w:pPr>
              <w:spacing w:after="0"/>
              <w:ind w:left="135"/>
              <w:jc w:val="center"/>
            </w:pPr>
          </w:p>
        </w:tc>
        <w:tc>
          <w:tcPr>
            <w:tcW w:w="1587" w:type="dxa"/>
            <w:tcMar>
              <w:top w:w="50" w:type="dxa"/>
              <w:left w:w="100" w:type="dxa"/>
            </w:tcMar>
            <w:vAlign w:val="center"/>
          </w:tcPr>
          <w:p w:rsidR="007F4E37" w:rsidRDefault="007F4E37">
            <w:pPr>
              <w:spacing w:after="0"/>
              <w:ind w:left="135"/>
              <w:jc w:val="center"/>
            </w:pPr>
          </w:p>
        </w:tc>
        <w:tc>
          <w:tcPr>
            <w:tcW w:w="1120" w:type="dxa"/>
            <w:tcMar>
              <w:top w:w="50" w:type="dxa"/>
              <w:left w:w="100" w:type="dxa"/>
            </w:tcMar>
            <w:vAlign w:val="center"/>
          </w:tcPr>
          <w:p w:rsidR="007F4E37" w:rsidRDefault="007F4E37">
            <w:pPr>
              <w:spacing w:after="0"/>
              <w:ind w:left="135"/>
            </w:pPr>
          </w:p>
        </w:tc>
        <w:tc>
          <w:tcPr>
            <w:tcW w:w="1933" w:type="dxa"/>
            <w:tcMar>
              <w:top w:w="50" w:type="dxa"/>
              <w:left w:w="100" w:type="dxa"/>
            </w:tcMar>
            <w:vAlign w:val="center"/>
          </w:tcPr>
          <w:p w:rsidR="007F4E37" w:rsidRDefault="007F4E37">
            <w:pPr>
              <w:spacing w:after="0"/>
              <w:ind w:left="135"/>
            </w:pPr>
          </w:p>
        </w:tc>
      </w:tr>
      <w:tr w:rsidR="007F4E37">
        <w:trPr>
          <w:trHeight w:val="144"/>
          <w:tblCellSpacing w:w="20" w:type="nil"/>
        </w:trPr>
        <w:tc>
          <w:tcPr>
            <w:tcW w:w="356" w:type="dxa"/>
            <w:tcMar>
              <w:top w:w="50" w:type="dxa"/>
              <w:left w:w="100" w:type="dxa"/>
            </w:tcMar>
            <w:vAlign w:val="center"/>
          </w:tcPr>
          <w:p w:rsidR="007F4E37" w:rsidRDefault="005A2FDE">
            <w:pPr>
              <w:spacing w:after="0"/>
            </w:pPr>
            <w:r>
              <w:rPr>
                <w:rFonts w:ascii="Times New Roman" w:hAnsi="Times New Roman"/>
                <w:color w:val="000000"/>
                <w:sz w:val="24"/>
              </w:rPr>
              <w:t>8</w:t>
            </w:r>
          </w:p>
        </w:tc>
        <w:tc>
          <w:tcPr>
            <w:tcW w:w="3520" w:type="dxa"/>
            <w:tcMar>
              <w:top w:w="50" w:type="dxa"/>
              <w:left w:w="100" w:type="dxa"/>
            </w:tcMar>
            <w:vAlign w:val="center"/>
          </w:tcPr>
          <w:p w:rsidR="007F4E37" w:rsidRPr="00A87108" w:rsidRDefault="005A2FDE">
            <w:pPr>
              <w:spacing w:after="0"/>
              <w:ind w:left="135"/>
              <w:rPr>
                <w:lang w:val="ru-RU"/>
              </w:rPr>
            </w:pPr>
            <w:r w:rsidRPr="00A87108">
              <w:rPr>
                <w:rFonts w:ascii="Times New Roman" w:hAnsi="Times New Roman"/>
                <w:color w:val="000000"/>
                <w:sz w:val="24"/>
                <w:lang w:val="ru-RU"/>
              </w:rPr>
              <w:t>Практическая работа № 1. «Получение этилена и изучение его свойств»</w:t>
            </w:r>
          </w:p>
        </w:tc>
        <w:tc>
          <w:tcPr>
            <w:tcW w:w="793" w:type="dxa"/>
            <w:tcMar>
              <w:top w:w="50" w:type="dxa"/>
              <w:left w:w="100" w:type="dxa"/>
            </w:tcMar>
            <w:vAlign w:val="center"/>
          </w:tcPr>
          <w:p w:rsidR="007F4E37" w:rsidRDefault="005A2FDE">
            <w:pPr>
              <w:spacing w:after="0"/>
              <w:ind w:left="135"/>
              <w:jc w:val="center"/>
            </w:pPr>
            <w:r w:rsidRPr="00A8710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7F4E37" w:rsidRDefault="007F4E37">
            <w:pPr>
              <w:spacing w:after="0"/>
              <w:ind w:left="135"/>
              <w:jc w:val="center"/>
            </w:pPr>
          </w:p>
        </w:tc>
        <w:tc>
          <w:tcPr>
            <w:tcW w:w="1587" w:type="dxa"/>
            <w:tcMar>
              <w:top w:w="50" w:type="dxa"/>
              <w:left w:w="100" w:type="dxa"/>
            </w:tcMar>
            <w:vAlign w:val="center"/>
          </w:tcPr>
          <w:p w:rsidR="007F4E37" w:rsidRDefault="005A2FDE">
            <w:pPr>
              <w:spacing w:after="0"/>
              <w:ind w:left="135"/>
              <w:jc w:val="center"/>
            </w:pPr>
            <w:r>
              <w:rPr>
                <w:rFonts w:ascii="Times New Roman" w:hAnsi="Times New Roman"/>
                <w:color w:val="000000"/>
                <w:sz w:val="24"/>
              </w:rPr>
              <w:t xml:space="preserve"> 1 </w:t>
            </w:r>
          </w:p>
        </w:tc>
        <w:tc>
          <w:tcPr>
            <w:tcW w:w="1120" w:type="dxa"/>
            <w:tcMar>
              <w:top w:w="50" w:type="dxa"/>
              <w:left w:w="100" w:type="dxa"/>
            </w:tcMar>
            <w:vAlign w:val="center"/>
          </w:tcPr>
          <w:p w:rsidR="007F4E37" w:rsidRDefault="007F4E37">
            <w:pPr>
              <w:spacing w:after="0"/>
              <w:ind w:left="135"/>
            </w:pPr>
          </w:p>
        </w:tc>
        <w:tc>
          <w:tcPr>
            <w:tcW w:w="1933" w:type="dxa"/>
            <w:tcMar>
              <w:top w:w="50" w:type="dxa"/>
              <w:left w:w="100" w:type="dxa"/>
            </w:tcMar>
            <w:vAlign w:val="center"/>
          </w:tcPr>
          <w:p w:rsidR="007F4E37" w:rsidRDefault="007F4E37">
            <w:pPr>
              <w:spacing w:after="0"/>
              <w:ind w:left="135"/>
            </w:pPr>
          </w:p>
        </w:tc>
      </w:tr>
      <w:tr w:rsidR="007F4E37">
        <w:trPr>
          <w:trHeight w:val="144"/>
          <w:tblCellSpacing w:w="20" w:type="nil"/>
        </w:trPr>
        <w:tc>
          <w:tcPr>
            <w:tcW w:w="356" w:type="dxa"/>
            <w:tcMar>
              <w:top w:w="50" w:type="dxa"/>
              <w:left w:w="100" w:type="dxa"/>
            </w:tcMar>
            <w:vAlign w:val="center"/>
          </w:tcPr>
          <w:p w:rsidR="007F4E37" w:rsidRDefault="005A2FDE">
            <w:pPr>
              <w:spacing w:after="0"/>
            </w:pPr>
            <w:r>
              <w:rPr>
                <w:rFonts w:ascii="Times New Roman" w:hAnsi="Times New Roman"/>
                <w:color w:val="000000"/>
                <w:sz w:val="24"/>
              </w:rPr>
              <w:t>9</w:t>
            </w:r>
          </w:p>
        </w:tc>
        <w:tc>
          <w:tcPr>
            <w:tcW w:w="3520" w:type="dxa"/>
            <w:tcMar>
              <w:top w:w="50" w:type="dxa"/>
              <w:left w:w="100" w:type="dxa"/>
            </w:tcMar>
            <w:vAlign w:val="center"/>
          </w:tcPr>
          <w:p w:rsidR="007F4E37" w:rsidRPr="00A87108" w:rsidRDefault="005A2FDE">
            <w:pPr>
              <w:spacing w:after="0"/>
              <w:ind w:left="135"/>
              <w:rPr>
                <w:lang w:val="ru-RU"/>
              </w:rPr>
            </w:pPr>
            <w:proofErr w:type="spellStart"/>
            <w:r w:rsidRPr="00A87108">
              <w:rPr>
                <w:rFonts w:ascii="Times New Roman" w:hAnsi="Times New Roman"/>
                <w:color w:val="000000"/>
                <w:sz w:val="24"/>
                <w:lang w:val="ru-RU"/>
              </w:rPr>
              <w:t>Алкадиены</w:t>
            </w:r>
            <w:proofErr w:type="spellEnd"/>
            <w:r w:rsidRPr="00A87108">
              <w:rPr>
                <w:rFonts w:ascii="Times New Roman" w:hAnsi="Times New Roman"/>
                <w:color w:val="000000"/>
                <w:sz w:val="24"/>
                <w:lang w:val="ru-RU"/>
              </w:rPr>
              <w:t>. Бутадиен-1,3 и метилбутадиен-1,3. Получение синтетического каучука и резины</w:t>
            </w:r>
          </w:p>
        </w:tc>
        <w:tc>
          <w:tcPr>
            <w:tcW w:w="793" w:type="dxa"/>
            <w:tcMar>
              <w:top w:w="50" w:type="dxa"/>
              <w:left w:w="100" w:type="dxa"/>
            </w:tcMar>
            <w:vAlign w:val="center"/>
          </w:tcPr>
          <w:p w:rsidR="007F4E37" w:rsidRDefault="005A2FDE">
            <w:pPr>
              <w:spacing w:after="0"/>
              <w:ind w:left="135"/>
              <w:jc w:val="center"/>
            </w:pPr>
            <w:r w:rsidRPr="00A8710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7F4E37" w:rsidRDefault="007F4E37">
            <w:pPr>
              <w:spacing w:after="0"/>
              <w:ind w:left="135"/>
              <w:jc w:val="center"/>
            </w:pPr>
          </w:p>
        </w:tc>
        <w:tc>
          <w:tcPr>
            <w:tcW w:w="1587" w:type="dxa"/>
            <w:tcMar>
              <w:top w:w="50" w:type="dxa"/>
              <w:left w:w="100" w:type="dxa"/>
            </w:tcMar>
            <w:vAlign w:val="center"/>
          </w:tcPr>
          <w:p w:rsidR="007F4E37" w:rsidRDefault="007F4E37">
            <w:pPr>
              <w:spacing w:after="0"/>
              <w:ind w:left="135"/>
              <w:jc w:val="center"/>
            </w:pPr>
          </w:p>
        </w:tc>
        <w:tc>
          <w:tcPr>
            <w:tcW w:w="1120" w:type="dxa"/>
            <w:tcMar>
              <w:top w:w="50" w:type="dxa"/>
              <w:left w:w="100" w:type="dxa"/>
            </w:tcMar>
            <w:vAlign w:val="center"/>
          </w:tcPr>
          <w:p w:rsidR="007F4E37" w:rsidRDefault="007F4E37">
            <w:pPr>
              <w:spacing w:after="0"/>
              <w:ind w:left="135"/>
            </w:pPr>
          </w:p>
        </w:tc>
        <w:tc>
          <w:tcPr>
            <w:tcW w:w="1933" w:type="dxa"/>
            <w:tcMar>
              <w:top w:w="50" w:type="dxa"/>
              <w:left w:w="100" w:type="dxa"/>
            </w:tcMar>
            <w:vAlign w:val="center"/>
          </w:tcPr>
          <w:p w:rsidR="007F4E37" w:rsidRDefault="007F4E37">
            <w:pPr>
              <w:spacing w:after="0"/>
              <w:ind w:left="135"/>
            </w:pPr>
          </w:p>
        </w:tc>
      </w:tr>
      <w:tr w:rsidR="007F4E37">
        <w:trPr>
          <w:trHeight w:val="144"/>
          <w:tblCellSpacing w:w="20" w:type="nil"/>
        </w:trPr>
        <w:tc>
          <w:tcPr>
            <w:tcW w:w="356" w:type="dxa"/>
            <w:tcMar>
              <w:top w:w="50" w:type="dxa"/>
              <w:left w:w="100" w:type="dxa"/>
            </w:tcMar>
            <w:vAlign w:val="center"/>
          </w:tcPr>
          <w:p w:rsidR="007F4E37" w:rsidRDefault="005A2FDE">
            <w:pPr>
              <w:spacing w:after="0"/>
            </w:pPr>
            <w:r>
              <w:rPr>
                <w:rFonts w:ascii="Times New Roman" w:hAnsi="Times New Roman"/>
                <w:color w:val="000000"/>
                <w:sz w:val="24"/>
              </w:rPr>
              <w:lastRenderedPageBreak/>
              <w:t>10</w:t>
            </w:r>
          </w:p>
        </w:tc>
        <w:tc>
          <w:tcPr>
            <w:tcW w:w="3520" w:type="dxa"/>
            <w:tcMar>
              <w:top w:w="50" w:type="dxa"/>
              <w:left w:w="100" w:type="dxa"/>
            </w:tcMar>
            <w:vAlign w:val="center"/>
          </w:tcPr>
          <w:p w:rsidR="007F4E37" w:rsidRDefault="005A2FDE">
            <w:pPr>
              <w:spacing w:after="0"/>
              <w:ind w:left="135"/>
            </w:pPr>
            <w:proofErr w:type="spellStart"/>
            <w:r w:rsidRPr="00A87108">
              <w:rPr>
                <w:rFonts w:ascii="Times New Roman" w:hAnsi="Times New Roman"/>
                <w:color w:val="000000"/>
                <w:sz w:val="24"/>
                <w:lang w:val="ru-RU"/>
              </w:rPr>
              <w:t>Алкины</w:t>
            </w:r>
            <w:proofErr w:type="spellEnd"/>
            <w:r w:rsidRPr="00A87108">
              <w:rPr>
                <w:rFonts w:ascii="Times New Roman" w:hAnsi="Times New Roman"/>
                <w:color w:val="000000"/>
                <w:sz w:val="24"/>
                <w:lang w:val="ru-RU"/>
              </w:rPr>
              <w:t xml:space="preserve">: состав и особенности строения, гомологический ряд. </w:t>
            </w:r>
            <w:proofErr w:type="spellStart"/>
            <w:r>
              <w:rPr>
                <w:rFonts w:ascii="Times New Roman" w:hAnsi="Times New Roman"/>
                <w:color w:val="000000"/>
                <w:sz w:val="24"/>
              </w:rPr>
              <w:t>Ацетилен</w:t>
            </w:r>
            <w:proofErr w:type="spellEnd"/>
            <w:r>
              <w:rPr>
                <w:rFonts w:ascii="Times New Roman" w:hAnsi="Times New Roman"/>
                <w:color w:val="000000"/>
                <w:sz w:val="24"/>
              </w:rPr>
              <w:t xml:space="preserve"> — </w:t>
            </w:r>
            <w:proofErr w:type="spellStart"/>
            <w:r>
              <w:rPr>
                <w:rFonts w:ascii="Times New Roman" w:hAnsi="Times New Roman"/>
                <w:color w:val="000000"/>
                <w:sz w:val="24"/>
              </w:rPr>
              <w:t>простейший</w:t>
            </w:r>
            <w:proofErr w:type="spellEnd"/>
            <w:r>
              <w:rPr>
                <w:rFonts w:ascii="Times New Roman" w:hAnsi="Times New Roman"/>
                <w:color w:val="000000"/>
                <w:sz w:val="24"/>
              </w:rPr>
              <w:t xml:space="preserve"> </w:t>
            </w:r>
            <w:proofErr w:type="spellStart"/>
            <w:r>
              <w:rPr>
                <w:rFonts w:ascii="Times New Roman" w:hAnsi="Times New Roman"/>
                <w:color w:val="000000"/>
                <w:sz w:val="24"/>
              </w:rPr>
              <w:t>представитель</w:t>
            </w:r>
            <w:proofErr w:type="spellEnd"/>
            <w:r>
              <w:rPr>
                <w:rFonts w:ascii="Times New Roman" w:hAnsi="Times New Roman"/>
                <w:color w:val="000000"/>
                <w:sz w:val="24"/>
              </w:rPr>
              <w:t xml:space="preserve"> </w:t>
            </w:r>
            <w:proofErr w:type="spellStart"/>
            <w:r>
              <w:rPr>
                <w:rFonts w:ascii="Times New Roman" w:hAnsi="Times New Roman"/>
                <w:color w:val="000000"/>
                <w:sz w:val="24"/>
              </w:rPr>
              <w:t>алкинов</w:t>
            </w:r>
            <w:proofErr w:type="spellEnd"/>
          </w:p>
        </w:tc>
        <w:tc>
          <w:tcPr>
            <w:tcW w:w="793" w:type="dxa"/>
            <w:tcMar>
              <w:top w:w="50" w:type="dxa"/>
              <w:left w:w="100" w:type="dxa"/>
            </w:tcMar>
            <w:vAlign w:val="center"/>
          </w:tcPr>
          <w:p w:rsidR="007F4E37" w:rsidRDefault="005A2FDE">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7F4E37" w:rsidRDefault="007F4E37">
            <w:pPr>
              <w:spacing w:after="0"/>
              <w:ind w:left="135"/>
              <w:jc w:val="center"/>
            </w:pPr>
          </w:p>
        </w:tc>
        <w:tc>
          <w:tcPr>
            <w:tcW w:w="1587" w:type="dxa"/>
            <w:tcMar>
              <w:top w:w="50" w:type="dxa"/>
              <w:left w:w="100" w:type="dxa"/>
            </w:tcMar>
            <w:vAlign w:val="center"/>
          </w:tcPr>
          <w:p w:rsidR="007F4E37" w:rsidRDefault="007F4E37">
            <w:pPr>
              <w:spacing w:after="0"/>
              <w:ind w:left="135"/>
              <w:jc w:val="center"/>
            </w:pPr>
          </w:p>
        </w:tc>
        <w:tc>
          <w:tcPr>
            <w:tcW w:w="1120" w:type="dxa"/>
            <w:tcMar>
              <w:top w:w="50" w:type="dxa"/>
              <w:left w:w="100" w:type="dxa"/>
            </w:tcMar>
            <w:vAlign w:val="center"/>
          </w:tcPr>
          <w:p w:rsidR="007F4E37" w:rsidRDefault="007F4E37">
            <w:pPr>
              <w:spacing w:after="0"/>
              <w:ind w:left="135"/>
            </w:pPr>
          </w:p>
        </w:tc>
        <w:tc>
          <w:tcPr>
            <w:tcW w:w="1933" w:type="dxa"/>
            <w:tcMar>
              <w:top w:w="50" w:type="dxa"/>
              <w:left w:w="100" w:type="dxa"/>
            </w:tcMar>
            <w:vAlign w:val="center"/>
          </w:tcPr>
          <w:p w:rsidR="007F4E37" w:rsidRDefault="007F4E37">
            <w:pPr>
              <w:spacing w:after="0"/>
              <w:ind w:left="135"/>
            </w:pPr>
          </w:p>
        </w:tc>
      </w:tr>
      <w:tr w:rsidR="007F4E37">
        <w:trPr>
          <w:trHeight w:val="144"/>
          <w:tblCellSpacing w:w="20" w:type="nil"/>
        </w:trPr>
        <w:tc>
          <w:tcPr>
            <w:tcW w:w="356" w:type="dxa"/>
            <w:tcMar>
              <w:top w:w="50" w:type="dxa"/>
              <w:left w:w="100" w:type="dxa"/>
            </w:tcMar>
            <w:vAlign w:val="center"/>
          </w:tcPr>
          <w:p w:rsidR="007F4E37" w:rsidRDefault="005A2FDE">
            <w:pPr>
              <w:spacing w:after="0"/>
            </w:pPr>
            <w:r>
              <w:rPr>
                <w:rFonts w:ascii="Times New Roman" w:hAnsi="Times New Roman"/>
                <w:color w:val="000000"/>
                <w:sz w:val="24"/>
              </w:rPr>
              <w:t>11</w:t>
            </w:r>
          </w:p>
        </w:tc>
        <w:tc>
          <w:tcPr>
            <w:tcW w:w="3520" w:type="dxa"/>
            <w:tcMar>
              <w:top w:w="50" w:type="dxa"/>
              <w:left w:w="100" w:type="dxa"/>
            </w:tcMar>
            <w:vAlign w:val="center"/>
          </w:tcPr>
          <w:p w:rsidR="007F4E37" w:rsidRPr="00A87108" w:rsidRDefault="005A2FDE">
            <w:pPr>
              <w:spacing w:after="0"/>
              <w:ind w:left="135"/>
              <w:rPr>
                <w:lang w:val="ru-RU"/>
              </w:rPr>
            </w:pPr>
            <w:r w:rsidRPr="00A87108">
              <w:rPr>
                <w:rFonts w:ascii="Times New Roman" w:hAnsi="Times New Roman"/>
                <w:color w:val="000000"/>
                <w:sz w:val="24"/>
                <w:lang w:val="ru-RU"/>
              </w:rPr>
              <w:t>Вычисления по уравнению химической реакции</w:t>
            </w:r>
          </w:p>
        </w:tc>
        <w:tc>
          <w:tcPr>
            <w:tcW w:w="793" w:type="dxa"/>
            <w:tcMar>
              <w:top w:w="50" w:type="dxa"/>
              <w:left w:w="100" w:type="dxa"/>
            </w:tcMar>
            <w:vAlign w:val="center"/>
          </w:tcPr>
          <w:p w:rsidR="007F4E37" w:rsidRDefault="005A2FDE">
            <w:pPr>
              <w:spacing w:after="0"/>
              <w:ind w:left="135"/>
              <w:jc w:val="center"/>
            </w:pPr>
            <w:r w:rsidRPr="00A8710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7F4E37" w:rsidRDefault="007F4E37">
            <w:pPr>
              <w:spacing w:after="0"/>
              <w:ind w:left="135"/>
              <w:jc w:val="center"/>
            </w:pPr>
          </w:p>
        </w:tc>
        <w:tc>
          <w:tcPr>
            <w:tcW w:w="1587" w:type="dxa"/>
            <w:tcMar>
              <w:top w:w="50" w:type="dxa"/>
              <w:left w:w="100" w:type="dxa"/>
            </w:tcMar>
            <w:vAlign w:val="center"/>
          </w:tcPr>
          <w:p w:rsidR="007F4E37" w:rsidRDefault="007F4E37">
            <w:pPr>
              <w:spacing w:after="0"/>
              <w:ind w:left="135"/>
              <w:jc w:val="center"/>
            </w:pPr>
          </w:p>
        </w:tc>
        <w:tc>
          <w:tcPr>
            <w:tcW w:w="1120" w:type="dxa"/>
            <w:tcMar>
              <w:top w:w="50" w:type="dxa"/>
              <w:left w:w="100" w:type="dxa"/>
            </w:tcMar>
            <w:vAlign w:val="center"/>
          </w:tcPr>
          <w:p w:rsidR="007F4E37" w:rsidRDefault="007F4E37">
            <w:pPr>
              <w:spacing w:after="0"/>
              <w:ind w:left="135"/>
            </w:pPr>
          </w:p>
        </w:tc>
        <w:tc>
          <w:tcPr>
            <w:tcW w:w="1933" w:type="dxa"/>
            <w:tcMar>
              <w:top w:w="50" w:type="dxa"/>
              <w:left w:w="100" w:type="dxa"/>
            </w:tcMar>
            <w:vAlign w:val="center"/>
          </w:tcPr>
          <w:p w:rsidR="007F4E37" w:rsidRDefault="007F4E37">
            <w:pPr>
              <w:spacing w:after="0"/>
              <w:ind w:left="135"/>
            </w:pPr>
          </w:p>
        </w:tc>
      </w:tr>
      <w:tr w:rsidR="007F4E37">
        <w:trPr>
          <w:trHeight w:val="144"/>
          <w:tblCellSpacing w:w="20" w:type="nil"/>
        </w:trPr>
        <w:tc>
          <w:tcPr>
            <w:tcW w:w="356" w:type="dxa"/>
            <w:tcMar>
              <w:top w:w="50" w:type="dxa"/>
              <w:left w:w="100" w:type="dxa"/>
            </w:tcMar>
            <w:vAlign w:val="center"/>
          </w:tcPr>
          <w:p w:rsidR="007F4E37" w:rsidRDefault="005A2FDE">
            <w:pPr>
              <w:spacing w:after="0"/>
            </w:pPr>
            <w:r>
              <w:rPr>
                <w:rFonts w:ascii="Times New Roman" w:hAnsi="Times New Roman"/>
                <w:color w:val="000000"/>
                <w:sz w:val="24"/>
              </w:rPr>
              <w:t>12</w:t>
            </w:r>
          </w:p>
        </w:tc>
        <w:tc>
          <w:tcPr>
            <w:tcW w:w="3520" w:type="dxa"/>
            <w:tcMar>
              <w:top w:w="50" w:type="dxa"/>
              <w:left w:w="100" w:type="dxa"/>
            </w:tcMar>
            <w:vAlign w:val="center"/>
          </w:tcPr>
          <w:p w:rsidR="007F4E37" w:rsidRPr="00A87108" w:rsidRDefault="005A2FDE">
            <w:pPr>
              <w:spacing w:after="0"/>
              <w:ind w:left="135"/>
              <w:rPr>
                <w:lang w:val="ru-RU"/>
              </w:rPr>
            </w:pPr>
            <w:r w:rsidRPr="00A87108">
              <w:rPr>
                <w:rFonts w:ascii="Times New Roman" w:hAnsi="Times New Roman"/>
                <w:color w:val="000000"/>
                <w:sz w:val="24"/>
                <w:lang w:val="ru-RU"/>
              </w:rPr>
              <w:t xml:space="preserve">Арены: бензол и толуол. Токсичность </w:t>
            </w:r>
            <w:proofErr w:type="spellStart"/>
            <w:r w:rsidRPr="00A87108">
              <w:rPr>
                <w:rFonts w:ascii="Times New Roman" w:hAnsi="Times New Roman"/>
                <w:color w:val="000000"/>
                <w:sz w:val="24"/>
                <w:lang w:val="ru-RU"/>
              </w:rPr>
              <w:t>аренов</w:t>
            </w:r>
            <w:proofErr w:type="spellEnd"/>
          </w:p>
        </w:tc>
        <w:tc>
          <w:tcPr>
            <w:tcW w:w="793" w:type="dxa"/>
            <w:tcMar>
              <w:top w:w="50" w:type="dxa"/>
              <w:left w:w="100" w:type="dxa"/>
            </w:tcMar>
            <w:vAlign w:val="center"/>
          </w:tcPr>
          <w:p w:rsidR="007F4E37" w:rsidRDefault="005A2FDE">
            <w:pPr>
              <w:spacing w:after="0"/>
              <w:ind w:left="135"/>
              <w:jc w:val="center"/>
            </w:pPr>
            <w:r w:rsidRPr="00A8710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7F4E37" w:rsidRDefault="007F4E37">
            <w:pPr>
              <w:spacing w:after="0"/>
              <w:ind w:left="135"/>
              <w:jc w:val="center"/>
            </w:pPr>
          </w:p>
        </w:tc>
        <w:tc>
          <w:tcPr>
            <w:tcW w:w="1587" w:type="dxa"/>
            <w:tcMar>
              <w:top w:w="50" w:type="dxa"/>
              <w:left w:w="100" w:type="dxa"/>
            </w:tcMar>
            <w:vAlign w:val="center"/>
          </w:tcPr>
          <w:p w:rsidR="007F4E37" w:rsidRDefault="007F4E37">
            <w:pPr>
              <w:spacing w:after="0"/>
              <w:ind w:left="135"/>
              <w:jc w:val="center"/>
            </w:pPr>
          </w:p>
        </w:tc>
        <w:tc>
          <w:tcPr>
            <w:tcW w:w="1120" w:type="dxa"/>
            <w:tcMar>
              <w:top w:w="50" w:type="dxa"/>
              <w:left w:w="100" w:type="dxa"/>
            </w:tcMar>
            <w:vAlign w:val="center"/>
          </w:tcPr>
          <w:p w:rsidR="007F4E37" w:rsidRDefault="007F4E37">
            <w:pPr>
              <w:spacing w:after="0"/>
              <w:ind w:left="135"/>
            </w:pPr>
          </w:p>
        </w:tc>
        <w:tc>
          <w:tcPr>
            <w:tcW w:w="1933" w:type="dxa"/>
            <w:tcMar>
              <w:top w:w="50" w:type="dxa"/>
              <w:left w:w="100" w:type="dxa"/>
            </w:tcMar>
            <w:vAlign w:val="center"/>
          </w:tcPr>
          <w:p w:rsidR="007F4E37" w:rsidRDefault="007F4E37">
            <w:pPr>
              <w:spacing w:after="0"/>
              <w:ind w:left="135"/>
            </w:pPr>
          </w:p>
        </w:tc>
      </w:tr>
      <w:tr w:rsidR="007F4E37">
        <w:trPr>
          <w:trHeight w:val="144"/>
          <w:tblCellSpacing w:w="20" w:type="nil"/>
        </w:trPr>
        <w:tc>
          <w:tcPr>
            <w:tcW w:w="356" w:type="dxa"/>
            <w:tcMar>
              <w:top w:w="50" w:type="dxa"/>
              <w:left w:w="100" w:type="dxa"/>
            </w:tcMar>
            <w:vAlign w:val="center"/>
          </w:tcPr>
          <w:p w:rsidR="007F4E37" w:rsidRDefault="005A2FDE">
            <w:pPr>
              <w:spacing w:after="0"/>
            </w:pPr>
            <w:r>
              <w:rPr>
                <w:rFonts w:ascii="Times New Roman" w:hAnsi="Times New Roman"/>
                <w:color w:val="000000"/>
                <w:sz w:val="24"/>
              </w:rPr>
              <w:t>13</w:t>
            </w:r>
          </w:p>
        </w:tc>
        <w:tc>
          <w:tcPr>
            <w:tcW w:w="3520" w:type="dxa"/>
            <w:tcMar>
              <w:top w:w="50" w:type="dxa"/>
              <w:left w:w="100" w:type="dxa"/>
            </w:tcMar>
            <w:vAlign w:val="center"/>
          </w:tcPr>
          <w:p w:rsidR="007F4E37" w:rsidRPr="00A87108" w:rsidRDefault="005A2FDE">
            <w:pPr>
              <w:spacing w:after="0"/>
              <w:ind w:left="135"/>
              <w:rPr>
                <w:lang w:val="ru-RU"/>
              </w:rPr>
            </w:pPr>
            <w:r w:rsidRPr="00A87108">
              <w:rPr>
                <w:rFonts w:ascii="Times New Roman" w:hAnsi="Times New Roman"/>
                <w:color w:val="000000"/>
                <w:sz w:val="24"/>
                <w:lang w:val="ru-RU"/>
              </w:rPr>
              <w:t>Генетическая связь углеводородов, принадлежащих к различным классам</w:t>
            </w:r>
          </w:p>
        </w:tc>
        <w:tc>
          <w:tcPr>
            <w:tcW w:w="793" w:type="dxa"/>
            <w:tcMar>
              <w:top w:w="50" w:type="dxa"/>
              <w:left w:w="100" w:type="dxa"/>
            </w:tcMar>
            <w:vAlign w:val="center"/>
          </w:tcPr>
          <w:p w:rsidR="007F4E37" w:rsidRDefault="005A2FDE">
            <w:pPr>
              <w:spacing w:after="0"/>
              <w:ind w:left="135"/>
              <w:jc w:val="center"/>
            </w:pPr>
            <w:r w:rsidRPr="00A8710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7F4E37" w:rsidRDefault="007F4E37">
            <w:pPr>
              <w:spacing w:after="0"/>
              <w:ind w:left="135"/>
              <w:jc w:val="center"/>
            </w:pPr>
          </w:p>
        </w:tc>
        <w:tc>
          <w:tcPr>
            <w:tcW w:w="1587" w:type="dxa"/>
            <w:tcMar>
              <w:top w:w="50" w:type="dxa"/>
              <w:left w:w="100" w:type="dxa"/>
            </w:tcMar>
            <w:vAlign w:val="center"/>
          </w:tcPr>
          <w:p w:rsidR="007F4E37" w:rsidRDefault="007F4E37">
            <w:pPr>
              <w:spacing w:after="0"/>
              <w:ind w:left="135"/>
              <w:jc w:val="center"/>
            </w:pPr>
          </w:p>
        </w:tc>
        <w:tc>
          <w:tcPr>
            <w:tcW w:w="1120" w:type="dxa"/>
            <w:tcMar>
              <w:top w:w="50" w:type="dxa"/>
              <w:left w:w="100" w:type="dxa"/>
            </w:tcMar>
            <w:vAlign w:val="center"/>
          </w:tcPr>
          <w:p w:rsidR="007F4E37" w:rsidRDefault="007F4E37">
            <w:pPr>
              <w:spacing w:after="0"/>
              <w:ind w:left="135"/>
            </w:pPr>
          </w:p>
        </w:tc>
        <w:tc>
          <w:tcPr>
            <w:tcW w:w="1933" w:type="dxa"/>
            <w:tcMar>
              <w:top w:w="50" w:type="dxa"/>
              <w:left w:w="100" w:type="dxa"/>
            </w:tcMar>
            <w:vAlign w:val="center"/>
          </w:tcPr>
          <w:p w:rsidR="007F4E37" w:rsidRDefault="007F4E37">
            <w:pPr>
              <w:spacing w:after="0"/>
              <w:ind w:left="135"/>
            </w:pPr>
          </w:p>
        </w:tc>
      </w:tr>
      <w:tr w:rsidR="007F4E37">
        <w:trPr>
          <w:trHeight w:val="144"/>
          <w:tblCellSpacing w:w="20" w:type="nil"/>
        </w:trPr>
        <w:tc>
          <w:tcPr>
            <w:tcW w:w="356" w:type="dxa"/>
            <w:tcMar>
              <w:top w:w="50" w:type="dxa"/>
              <w:left w:w="100" w:type="dxa"/>
            </w:tcMar>
            <w:vAlign w:val="center"/>
          </w:tcPr>
          <w:p w:rsidR="007F4E37" w:rsidRDefault="005A2FDE">
            <w:pPr>
              <w:spacing w:after="0"/>
            </w:pPr>
            <w:r>
              <w:rPr>
                <w:rFonts w:ascii="Times New Roman" w:hAnsi="Times New Roman"/>
                <w:color w:val="000000"/>
                <w:sz w:val="24"/>
              </w:rPr>
              <w:t>14</w:t>
            </w:r>
          </w:p>
        </w:tc>
        <w:tc>
          <w:tcPr>
            <w:tcW w:w="3520" w:type="dxa"/>
            <w:tcMar>
              <w:top w:w="50" w:type="dxa"/>
              <w:left w:w="100" w:type="dxa"/>
            </w:tcMar>
            <w:vAlign w:val="center"/>
          </w:tcPr>
          <w:p w:rsidR="007F4E37" w:rsidRPr="00A87108" w:rsidRDefault="005A2FDE">
            <w:pPr>
              <w:spacing w:after="0"/>
              <w:ind w:left="135"/>
              <w:rPr>
                <w:lang w:val="ru-RU"/>
              </w:rPr>
            </w:pPr>
            <w:r w:rsidRPr="00A87108">
              <w:rPr>
                <w:rFonts w:ascii="Times New Roman" w:hAnsi="Times New Roman"/>
                <w:color w:val="000000"/>
                <w:sz w:val="24"/>
                <w:lang w:val="ru-RU"/>
              </w:rPr>
              <w:t>Природные источники углеводородов: природный газ и попутные нефтяные газы, нефть и продукты её переработки</w:t>
            </w:r>
          </w:p>
        </w:tc>
        <w:tc>
          <w:tcPr>
            <w:tcW w:w="793" w:type="dxa"/>
            <w:tcMar>
              <w:top w:w="50" w:type="dxa"/>
              <w:left w:w="100" w:type="dxa"/>
            </w:tcMar>
            <w:vAlign w:val="center"/>
          </w:tcPr>
          <w:p w:rsidR="007F4E37" w:rsidRDefault="005A2FDE">
            <w:pPr>
              <w:spacing w:after="0"/>
              <w:ind w:left="135"/>
              <w:jc w:val="center"/>
            </w:pPr>
            <w:r w:rsidRPr="00A8710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7F4E37" w:rsidRDefault="007F4E37">
            <w:pPr>
              <w:spacing w:after="0"/>
              <w:ind w:left="135"/>
              <w:jc w:val="center"/>
            </w:pPr>
          </w:p>
        </w:tc>
        <w:tc>
          <w:tcPr>
            <w:tcW w:w="1587" w:type="dxa"/>
            <w:tcMar>
              <w:top w:w="50" w:type="dxa"/>
              <w:left w:w="100" w:type="dxa"/>
            </w:tcMar>
            <w:vAlign w:val="center"/>
          </w:tcPr>
          <w:p w:rsidR="007F4E37" w:rsidRDefault="007F4E37">
            <w:pPr>
              <w:spacing w:after="0"/>
              <w:ind w:left="135"/>
              <w:jc w:val="center"/>
            </w:pPr>
          </w:p>
        </w:tc>
        <w:tc>
          <w:tcPr>
            <w:tcW w:w="1120" w:type="dxa"/>
            <w:tcMar>
              <w:top w:w="50" w:type="dxa"/>
              <w:left w:w="100" w:type="dxa"/>
            </w:tcMar>
            <w:vAlign w:val="center"/>
          </w:tcPr>
          <w:p w:rsidR="007F4E37" w:rsidRDefault="007F4E37">
            <w:pPr>
              <w:spacing w:after="0"/>
              <w:ind w:left="135"/>
            </w:pPr>
          </w:p>
        </w:tc>
        <w:tc>
          <w:tcPr>
            <w:tcW w:w="1933" w:type="dxa"/>
            <w:tcMar>
              <w:top w:w="50" w:type="dxa"/>
              <w:left w:w="100" w:type="dxa"/>
            </w:tcMar>
            <w:vAlign w:val="center"/>
          </w:tcPr>
          <w:p w:rsidR="007F4E37" w:rsidRDefault="007F4E37">
            <w:pPr>
              <w:spacing w:after="0"/>
              <w:ind w:left="135"/>
            </w:pPr>
          </w:p>
        </w:tc>
      </w:tr>
      <w:tr w:rsidR="007F4E37">
        <w:trPr>
          <w:trHeight w:val="144"/>
          <w:tblCellSpacing w:w="20" w:type="nil"/>
        </w:trPr>
        <w:tc>
          <w:tcPr>
            <w:tcW w:w="356" w:type="dxa"/>
            <w:tcMar>
              <w:top w:w="50" w:type="dxa"/>
              <w:left w:w="100" w:type="dxa"/>
            </w:tcMar>
            <w:vAlign w:val="center"/>
          </w:tcPr>
          <w:p w:rsidR="007F4E37" w:rsidRDefault="005A2FDE">
            <w:pPr>
              <w:spacing w:after="0"/>
            </w:pPr>
            <w:r>
              <w:rPr>
                <w:rFonts w:ascii="Times New Roman" w:hAnsi="Times New Roman"/>
                <w:color w:val="000000"/>
                <w:sz w:val="24"/>
              </w:rPr>
              <w:t>15</w:t>
            </w:r>
          </w:p>
        </w:tc>
        <w:tc>
          <w:tcPr>
            <w:tcW w:w="3520" w:type="dxa"/>
            <w:tcMar>
              <w:top w:w="50" w:type="dxa"/>
              <w:left w:w="100" w:type="dxa"/>
            </w:tcMar>
            <w:vAlign w:val="center"/>
          </w:tcPr>
          <w:p w:rsidR="007F4E37" w:rsidRPr="00A87108" w:rsidRDefault="005A2FDE">
            <w:pPr>
              <w:spacing w:after="0"/>
              <w:ind w:left="135"/>
              <w:rPr>
                <w:lang w:val="ru-RU"/>
              </w:rPr>
            </w:pPr>
            <w:r w:rsidRPr="00A87108">
              <w:rPr>
                <w:rFonts w:ascii="Times New Roman" w:hAnsi="Times New Roman"/>
                <w:color w:val="000000"/>
                <w:sz w:val="24"/>
                <w:lang w:val="ru-RU"/>
              </w:rPr>
              <w:t>Природные источники углеводородов: природный газ и попутные нефтяные газы, нефть и продукты её переработки</w:t>
            </w:r>
          </w:p>
        </w:tc>
        <w:tc>
          <w:tcPr>
            <w:tcW w:w="793" w:type="dxa"/>
            <w:tcMar>
              <w:top w:w="50" w:type="dxa"/>
              <w:left w:w="100" w:type="dxa"/>
            </w:tcMar>
            <w:vAlign w:val="center"/>
          </w:tcPr>
          <w:p w:rsidR="007F4E37" w:rsidRDefault="005A2FDE">
            <w:pPr>
              <w:spacing w:after="0"/>
              <w:ind w:left="135"/>
              <w:jc w:val="center"/>
            </w:pPr>
            <w:r w:rsidRPr="00A8710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7F4E37" w:rsidRDefault="007F4E37">
            <w:pPr>
              <w:spacing w:after="0"/>
              <w:ind w:left="135"/>
              <w:jc w:val="center"/>
            </w:pPr>
          </w:p>
        </w:tc>
        <w:tc>
          <w:tcPr>
            <w:tcW w:w="1587" w:type="dxa"/>
            <w:tcMar>
              <w:top w:w="50" w:type="dxa"/>
              <w:left w:w="100" w:type="dxa"/>
            </w:tcMar>
            <w:vAlign w:val="center"/>
          </w:tcPr>
          <w:p w:rsidR="007F4E37" w:rsidRDefault="007F4E37">
            <w:pPr>
              <w:spacing w:after="0"/>
              <w:ind w:left="135"/>
              <w:jc w:val="center"/>
            </w:pPr>
          </w:p>
        </w:tc>
        <w:tc>
          <w:tcPr>
            <w:tcW w:w="1120" w:type="dxa"/>
            <w:tcMar>
              <w:top w:w="50" w:type="dxa"/>
              <w:left w:w="100" w:type="dxa"/>
            </w:tcMar>
            <w:vAlign w:val="center"/>
          </w:tcPr>
          <w:p w:rsidR="007F4E37" w:rsidRDefault="007F4E37">
            <w:pPr>
              <w:spacing w:after="0"/>
              <w:ind w:left="135"/>
            </w:pPr>
          </w:p>
        </w:tc>
        <w:tc>
          <w:tcPr>
            <w:tcW w:w="1933" w:type="dxa"/>
            <w:tcMar>
              <w:top w:w="50" w:type="dxa"/>
              <w:left w:w="100" w:type="dxa"/>
            </w:tcMar>
            <w:vAlign w:val="center"/>
          </w:tcPr>
          <w:p w:rsidR="007F4E37" w:rsidRDefault="007F4E37">
            <w:pPr>
              <w:spacing w:after="0"/>
              <w:ind w:left="135"/>
            </w:pPr>
          </w:p>
        </w:tc>
      </w:tr>
      <w:tr w:rsidR="007F4E37">
        <w:trPr>
          <w:trHeight w:val="144"/>
          <w:tblCellSpacing w:w="20" w:type="nil"/>
        </w:trPr>
        <w:tc>
          <w:tcPr>
            <w:tcW w:w="356" w:type="dxa"/>
            <w:tcMar>
              <w:top w:w="50" w:type="dxa"/>
              <w:left w:w="100" w:type="dxa"/>
            </w:tcMar>
            <w:vAlign w:val="center"/>
          </w:tcPr>
          <w:p w:rsidR="007F4E37" w:rsidRDefault="005A2FDE">
            <w:pPr>
              <w:spacing w:after="0"/>
            </w:pPr>
            <w:r>
              <w:rPr>
                <w:rFonts w:ascii="Times New Roman" w:hAnsi="Times New Roman"/>
                <w:color w:val="000000"/>
                <w:sz w:val="24"/>
              </w:rPr>
              <w:t>16</w:t>
            </w:r>
          </w:p>
        </w:tc>
        <w:tc>
          <w:tcPr>
            <w:tcW w:w="3520" w:type="dxa"/>
            <w:tcMar>
              <w:top w:w="50" w:type="dxa"/>
              <w:left w:w="100" w:type="dxa"/>
            </w:tcMar>
            <w:vAlign w:val="center"/>
          </w:tcPr>
          <w:p w:rsidR="007F4E37" w:rsidRPr="00A87108" w:rsidRDefault="005A2FDE">
            <w:pPr>
              <w:spacing w:after="0"/>
              <w:ind w:left="135"/>
              <w:rPr>
                <w:lang w:val="ru-RU"/>
              </w:rPr>
            </w:pPr>
            <w:r w:rsidRPr="00A87108">
              <w:rPr>
                <w:rFonts w:ascii="Times New Roman" w:hAnsi="Times New Roman"/>
                <w:color w:val="000000"/>
                <w:sz w:val="24"/>
                <w:lang w:val="ru-RU"/>
              </w:rPr>
              <w:t>Контрольная работа по разделу «Углеводороды»</w:t>
            </w:r>
          </w:p>
        </w:tc>
        <w:tc>
          <w:tcPr>
            <w:tcW w:w="793" w:type="dxa"/>
            <w:tcMar>
              <w:top w:w="50" w:type="dxa"/>
              <w:left w:w="100" w:type="dxa"/>
            </w:tcMar>
            <w:vAlign w:val="center"/>
          </w:tcPr>
          <w:p w:rsidR="007F4E37" w:rsidRDefault="005A2FDE">
            <w:pPr>
              <w:spacing w:after="0"/>
              <w:ind w:left="135"/>
              <w:jc w:val="center"/>
            </w:pPr>
            <w:r w:rsidRPr="00A8710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7F4E37" w:rsidRDefault="005A2FDE">
            <w:pPr>
              <w:spacing w:after="0"/>
              <w:ind w:left="135"/>
              <w:jc w:val="center"/>
            </w:pPr>
            <w:r>
              <w:rPr>
                <w:rFonts w:ascii="Times New Roman" w:hAnsi="Times New Roman"/>
                <w:color w:val="000000"/>
                <w:sz w:val="24"/>
              </w:rPr>
              <w:t xml:space="preserve"> 1 </w:t>
            </w:r>
          </w:p>
        </w:tc>
        <w:tc>
          <w:tcPr>
            <w:tcW w:w="1587" w:type="dxa"/>
            <w:tcMar>
              <w:top w:w="50" w:type="dxa"/>
              <w:left w:w="100" w:type="dxa"/>
            </w:tcMar>
            <w:vAlign w:val="center"/>
          </w:tcPr>
          <w:p w:rsidR="007F4E37" w:rsidRDefault="007F4E37">
            <w:pPr>
              <w:spacing w:after="0"/>
              <w:ind w:left="135"/>
              <w:jc w:val="center"/>
            </w:pPr>
          </w:p>
        </w:tc>
        <w:tc>
          <w:tcPr>
            <w:tcW w:w="1120" w:type="dxa"/>
            <w:tcMar>
              <w:top w:w="50" w:type="dxa"/>
              <w:left w:w="100" w:type="dxa"/>
            </w:tcMar>
            <w:vAlign w:val="center"/>
          </w:tcPr>
          <w:p w:rsidR="007F4E37" w:rsidRDefault="007F4E37">
            <w:pPr>
              <w:spacing w:after="0"/>
              <w:ind w:left="135"/>
            </w:pPr>
          </w:p>
        </w:tc>
        <w:tc>
          <w:tcPr>
            <w:tcW w:w="1933" w:type="dxa"/>
            <w:tcMar>
              <w:top w:w="50" w:type="dxa"/>
              <w:left w:w="100" w:type="dxa"/>
            </w:tcMar>
            <w:vAlign w:val="center"/>
          </w:tcPr>
          <w:p w:rsidR="007F4E37" w:rsidRDefault="007F4E37">
            <w:pPr>
              <w:spacing w:after="0"/>
              <w:ind w:left="135"/>
            </w:pPr>
          </w:p>
        </w:tc>
      </w:tr>
      <w:tr w:rsidR="007F4E37">
        <w:trPr>
          <w:trHeight w:val="144"/>
          <w:tblCellSpacing w:w="20" w:type="nil"/>
        </w:trPr>
        <w:tc>
          <w:tcPr>
            <w:tcW w:w="356" w:type="dxa"/>
            <w:tcMar>
              <w:top w:w="50" w:type="dxa"/>
              <w:left w:w="100" w:type="dxa"/>
            </w:tcMar>
            <w:vAlign w:val="center"/>
          </w:tcPr>
          <w:p w:rsidR="007F4E37" w:rsidRDefault="005A2FDE">
            <w:pPr>
              <w:spacing w:after="0"/>
            </w:pPr>
            <w:r>
              <w:rPr>
                <w:rFonts w:ascii="Times New Roman" w:hAnsi="Times New Roman"/>
                <w:color w:val="000000"/>
                <w:sz w:val="24"/>
              </w:rPr>
              <w:t>17</w:t>
            </w:r>
          </w:p>
        </w:tc>
        <w:tc>
          <w:tcPr>
            <w:tcW w:w="3520" w:type="dxa"/>
            <w:tcMar>
              <w:top w:w="50" w:type="dxa"/>
              <w:left w:w="100" w:type="dxa"/>
            </w:tcMar>
            <w:vAlign w:val="center"/>
          </w:tcPr>
          <w:p w:rsidR="007F4E37" w:rsidRDefault="005A2FDE">
            <w:pPr>
              <w:spacing w:after="0"/>
              <w:ind w:left="135"/>
            </w:pPr>
            <w:r w:rsidRPr="00A87108">
              <w:rPr>
                <w:rFonts w:ascii="Times New Roman" w:hAnsi="Times New Roman"/>
                <w:color w:val="000000"/>
                <w:sz w:val="24"/>
                <w:lang w:val="ru-RU"/>
              </w:rPr>
              <w:t xml:space="preserve">Предельные одноатомные спирты: метанол и этанол. </w:t>
            </w:r>
            <w:proofErr w:type="spellStart"/>
            <w:r>
              <w:rPr>
                <w:rFonts w:ascii="Times New Roman" w:hAnsi="Times New Roman"/>
                <w:color w:val="000000"/>
                <w:sz w:val="24"/>
              </w:rPr>
              <w:t>Водородная</w:t>
            </w:r>
            <w:proofErr w:type="spellEnd"/>
            <w:r>
              <w:rPr>
                <w:rFonts w:ascii="Times New Roman" w:hAnsi="Times New Roman"/>
                <w:color w:val="000000"/>
                <w:sz w:val="24"/>
              </w:rPr>
              <w:t xml:space="preserve"> </w:t>
            </w:r>
            <w:proofErr w:type="spellStart"/>
            <w:r>
              <w:rPr>
                <w:rFonts w:ascii="Times New Roman" w:hAnsi="Times New Roman"/>
                <w:color w:val="000000"/>
                <w:sz w:val="24"/>
              </w:rPr>
              <w:t>связь</w:t>
            </w:r>
            <w:proofErr w:type="spellEnd"/>
          </w:p>
        </w:tc>
        <w:tc>
          <w:tcPr>
            <w:tcW w:w="793" w:type="dxa"/>
            <w:tcMar>
              <w:top w:w="50" w:type="dxa"/>
              <w:left w:w="100" w:type="dxa"/>
            </w:tcMar>
            <w:vAlign w:val="center"/>
          </w:tcPr>
          <w:p w:rsidR="007F4E37" w:rsidRDefault="005A2FDE">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7F4E37" w:rsidRDefault="007F4E37">
            <w:pPr>
              <w:spacing w:after="0"/>
              <w:ind w:left="135"/>
              <w:jc w:val="center"/>
            </w:pPr>
          </w:p>
        </w:tc>
        <w:tc>
          <w:tcPr>
            <w:tcW w:w="1587" w:type="dxa"/>
            <w:tcMar>
              <w:top w:w="50" w:type="dxa"/>
              <w:left w:w="100" w:type="dxa"/>
            </w:tcMar>
            <w:vAlign w:val="center"/>
          </w:tcPr>
          <w:p w:rsidR="007F4E37" w:rsidRDefault="007F4E37">
            <w:pPr>
              <w:spacing w:after="0"/>
              <w:ind w:left="135"/>
              <w:jc w:val="center"/>
            </w:pPr>
          </w:p>
        </w:tc>
        <w:tc>
          <w:tcPr>
            <w:tcW w:w="1120" w:type="dxa"/>
            <w:tcMar>
              <w:top w:w="50" w:type="dxa"/>
              <w:left w:w="100" w:type="dxa"/>
            </w:tcMar>
            <w:vAlign w:val="center"/>
          </w:tcPr>
          <w:p w:rsidR="007F4E37" w:rsidRDefault="007F4E37">
            <w:pPr>
              <w:spacing w:after="0"/>
              <w:ind w:left="135"/>
            </w:pPr>
          </w:p>
        </w:tc>
        <w:tc>
          <w:tcPr>
            <w:tcW w:w="1933" w:type="dxa"/>
            <w:tcMar>
              <w:top w:w="50" w:type="dxa"/>
              <w:left w:w="100" w:type="dxa"/>
            </w:tcMar>
            <w:vAlign w:val="center"/>
          </w:tcPr>
          <w:p w:rsidR="007F4E37" w:rsidRDefault="007F4E37">
            <w:pPr>
              <w:spacing w:after="0"/>
              <w:ind w:left="135"/>
            </w:pPr>
          </w:p>
        </w:tc>
      </w:tr>
      <w:tr w:rsidR="007F4E37">
        <w:trPr>
          <w:trHeight w:val="144"/>
          <w:tblCellSpacing w:w="20" w:type="nil"/>
        </w:trPr>
        <w:tc>
          <w:tcPr>
            <w:tcW w:w="356" w:type="dxa"/>
            <w:tcMar>
              <w:top w:w="50" w:type="dxa"/>
              <w:left w:w="100" w:type="dxa"/>
            </w:tcMar>
            <w:vAlign w:val="center"/>
          </w:tcPr>
          <w:p w:rsidR="007F4E37" w:rsidRDefault="005A2FDE">
            <w:pPr>
              <w:spacing w:after="0"/>
            </w:pPr>
            <w:r>
              <w:rPr>
                <w:rFonts w:ascii="Times New Roman" w:hAnsi="Times New Roman"/>
                <w:color w:val="000000"/>
                <w:sz w:val="24"/>
              </w:rPr>
              <w:t>18</w:t>
            </w:r>
          </w:p>
        </w:tc>
        <w:tc>
          <w:tcPr>
            <w:tcW w:w="3520" w:type="dxa"/>
            <w:tcMar>
              <w:top w:w="50" w:type="dxa"/>
              <w:left w:w="100" w:type="dxa"/>
            </w:tcMar>
            <w:vAlign w:val="center"/>
          </w:tcPr>
          <w:p w:rsidR="007F4E37" w:rsidRPr="00A87108" w:rsidRDefault="005A2FDE">
            <w:pPr>
              <w:spacing w:after="0"/>
              <w:ind w:left="135"/>
              <w:rPr>
                <w:lang w:val="ru-RU"/>
              </w:rPr>
            </w:pPr>
            <w:r w:rsidRPr="00A87108">
              <w:rPr>
                <w:rFonts w:ascii="Times New Roman" w:hAnsi="Times New Roman"/>
                <w:color w:val="000000"/>
                <w:sz w:val="24"/>
                <w:lang w:val="ru-RU"/>
              </w:rPr>
              <w:t>Многоатомные спирты: этиленгликоль и глицерин</w:t>
            </w:r>
          </w:p>
        </w:tc>
        <w:tc>
          <w:tcPr>
            <w:tcW w:w="793" w:type="dxa"/>
            <w:tcMar>
              <w:top w:w="50" w:type="dxa"/>
              <w:left w:w="100" w:type="dxa"/>
            </w:tcMar>
            <w:vAlign w:val="center"/>
          </w:tcPr>
          <w:p w:rsidR="007F4E37" w:rsidRDefault="005A2FDE">
            <w:pPr>
              <w:spacing w:after="0"/>
              <w:ind w:left="135"/>
              <w:jc w:val="center"/>
            </w:pPr>
            <w:r w:rsidRPr="00A8710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7F4E37" w:rsidRDefault="007F4E37">
            <w:pPr>
              <w:spacing w:after="0"/>
              <w:ind w:left="135"/>
              <w:jc w:val="center"/>
            </w:pPr>
          </w:p>
        </w:tc>
        <w:tc>
          <w:tcPr>
            <w:tcW w:w="1587" w:type="dxa"/>
            <w:tcMar>
              <w:top w:w="50" w:type="dxa"/>
              <w:left w:w="100" w:type="dxa"/>
            </w:tcMar>
            <w:vAlign w:val="center"/>
          </w:tcPr>
          <w:p w:rsidR="007F4E37" w:rsidRDefault="007F4E37">
            <w:pPr>
              <w:spacing w:after="0"/>
              <w:ind w:left="135"/>
              <w:jc w:val="center"/>
            </w:pPr>
          </w:p>
        </w:tc>
        <w:tc>
          <w:tcPr>
            <w:tcW w:w="1120" w:type="dxa"/>
            <w:tcMar>
              <w:top w:w="50" w:type="dxa"/>
              <w:left w:w="100" w:type="dxa"/>
            </w:tcMar>
            <w:vAlign w:val="center"/>
          </w:tcPr>
          <w:p w:rsidR="007F4E37" w:rsidRDefault="007F4E37">
            <w:pPr>
              <w:spacing w:after="0"/>
              <w:ind w:left="135"/>
            </w:pPr>
          </w:p>
        </w:tc>
        <w:tc>
          <w:tcPr>
            <w:tcW w:w="1933" w:type="dxa"/>
            <w:tcMar>
              <w:top w:w="50" w:type="dxa"/>
              <w:left w:w="100" w:type="dxa"/>
            </w:tcMar>
            <w:vAlign w:val="center"/>
          </w:tcPr>
          <w:p w:rsidR="007F4E37" w:rsidRDefault="007F4E37">
            <w:pPr>
              <w:spacing w:after="0"/>
              <w:ind w:left="135"/>
            </w:pPr>
          </w:p>
        </w:tc>
      </w:tr>
      <w:tr w:rsidR="007F4E37">
        <w:trPr>
          <w:trHeight w:val="144"/>
          <w:tblCellSpacing w:w="20" w:type="nil"/>
        </w:trPr>
        <w:tc>
          <w:tcPr>
            <w:tcW w:w="356" w:type="dxa"/>
            <w:tcMar>
              <w:top w:w="50" w:type="dxa"/>
              <w:left w:w="100" w:type="dxa"/>
            </w:tcMar>
            <w:vAlign w:val="center"/>
          </w:tcPr>
          <w:p w:rsidR="007F4E37" w:rsidRDefault="005A2FDE">
            <w:pPr>
              <w:spacing w:after="0"/>
            </w:pPr>
            <w:r>
              <w:rPr>
                <w:rFonts w:ascii="Times New Roman" w:hAnsi="Times New Roman"/>
                <w:color w:val="000000"/>
                <w:sz w:val="24"/>
              </w:rPr>
              <w:t>19</w:t>
            </w:r>
          </w:p>
        </w:tc>
        <w:tc>
          <w:tcPr>
            <w:tcW w:w="3520" w:type="dxa"/>
            <w:tcMar>
              <w:top w:w="50" w:type="dxa"/>
              <w:left w:w="100" w:type="dxa"/>
            </w:tcMar>
            <w:vAlign w:val="center"/>
          </w:tcPr>
          <w:p w:rsidR="007F4E37" w:rsidRPr="00A87108" w:rsidRDefault="005A2FDE">
            <w:pPr>
              <w:spacing w:after="0"/>
              <w:ind w:left="135"/>
              <w:rPr>
                <w:lang w:val="ru-RU"/>
              </w:rPr>
            </w:pPr>
            <w:r w:rsidRPr="00A87108">
              <w:rPr>
                <w:rFonts w:ascii="Times New Roman" w:hAnsi="Times New Roman"/>
                <w:color w:val="000000"/>
                <w:sz w:val="24"/>
                <w:lang w:val="ru-RU"/>
              </w:rPr>
              <w:t>Фенол: строение молекулы, физические и химические свойства, применение</w:t>
            </w:r>
          </w:p>
        </w:tc>
        <w:tc>
          <w:tcPr>
            <w:tcW w:w="793" w:type="dxa"/>
            <w:tcMar>
              <w:top w:w="50" w:type="dxa"/>
              <w:left w:w="100" w:type="dxa"/>
            </w:tcMar>
            <w:vAlign w:val="center"/>
          </w:tcPr>
          <w:p w:rsidR="007F4E37" w:rsidRDefault="005A2FDE">
            <w:pPr>
              <w:spacing w:after="0"/>
              <w:ind w:left="135"/>
              <w:jc w:val="center"/>
            </w:pPr>
            <w:r w:rsidRPr="00A8710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7F4E37" w:rsidRDefault="007F4E37">
            <w:pPr>
              <w:spacing w:after="0"/>
              <w:ind w:left="135"/>
              <w:jc w:val="center"/>
            </w:pPr>
          </w:p>
        </w:tc>
        <w:tc>
          <w:tcPr>
            <w:tcW w:w="1587" w:type="dxa"/>
            <w:tcMar>
              <w:top w:w="50" w:type="dxa"/>
              <w:left w:w="100" w:type="dxa"/>
            </w:tcMar>
            <w:vAlign w:val="center"/>
          </w:tcPr>
          <w:p w:rsidR="007F4E37" w:rsidRDefault="007F4E37">
            <w:pPr>
              <w:spacing w:after="0"/>
              <w:ind w:left="135"/>
              <w:jc w:val="center"/>
            </w:pPr>
          </w:p>
        </w:tc>
        <w:tc>
          <w:tcPr>
            <w:tcW w:w="1120" w:type="dxa"/>
            <w:tcMar>
              <w:top w:w="50" w:type="dxa"/>
              <w:left w:w="100" w:type="dxa"/>
            </w:tcMar>
            <w:vAlign w:val="center"/>
          </w:tcPr>
          <w:p w:rsidR="007F4E37" w:rsidRDefault="007F4E37">
            <w:pPr>
              <w:spacing w:after="0"/>
              <w:ind w:left="135"/>
            </w:pPr>
          </w:p>
        </w:tc>
        <w:tc>
          <w:tcPr>
            <w:tcW w:w="1933" w:type="dxa"/>
            <w:tcMar>
              <w:top w:w="50" w:type="dxa"/>
              <w:left w:w="100" w:type="dxa"/>
            </w:tcMar>
            <w:vAlign w:val="center"/>
          </w:tcPr>
          <w:p w:rsidR="007F4E37" w:rsidRDefault="007F4E37">
            <w:pPr>
              <w:spacing w:after="0"/>
              <w:ind w:left="135"/>
            </w:pPr>
          </w:p>
        </w:tc>
      </w:tr>
      <w:tr w:rsidR="007F4E37">
        <w:trPr>
          <w:trHeight w:val="144"/>
          <w:tblCellSpacing w:w="20" w:type="nil"/>
        </w:trPr>
        <w:tc>
          <w:tcPr>
            <w:tcW w:w="356" w:type="dxa"/>
            <w:tcMar>
              <w:top w:w="50" w:type="dxa"/>
              <w:left w:w="100" w:type="dxa"/>
            </w:tcMar>
            <w:vAlign w:val="center"/>
          </w:tcPr>
          <w:p w:rsidR="007F4E37" w:rsidRDefault="005A2FDE">
            <w:pPr>
              <w:spacing w:after="0"/>
            </w:pPr>
            <w:r>
              <w:rPr>
                <w:rFonts w:ascii="Times New Roman" w:hAnsi="Times New Roman"/>
                <w:color w:val="000000"/>
                <w:sz w:val="24"/>
              </w:rPr>
              <w:t>20</w:t>
            </w:r>
          </w:p>
        </w:tc>
        <w:tc>
          <w:tcPr>
            <w:tcW w:w="3520" w:type="dxa"/>
            <w:tcMar>
              <w:top w:w="50" w:type="dxa"/>
              <w:left w:w="100" w:type="dxa"/>
            </w:tcMar>
            <w:vAlign w:val="center"/>
          </w:tcPr>
          <w:p w:rsidR="007F4E37" w:rsidRPr="00A87108" w:rsidRDefault="005A2FDE">
            <w:pPr>
              <w:spacing w:after="0"/>
              <w:ind w:left="135"/>
              <w:rPr>
                <w:lang w:val="ru-RU"/>
              </w:rPr>
            </w:pPr>
            <w:r w:rsidRPr="00A87108">
              <w:rPr>
                <w:rFonts w:ascii="Times New Roman" w:hAnsi="Times New Roman"/>
                <w:color w:val="000000"/>
                <w:sz w:val="24"/>
                <w:lang w:val="ru-RU"/>
              </w:rPr>
              <w:t>Альдегиды: формальдегид и ацетальдегид. Ацетон</w:t>
            </w:r>
          </w:p>
        </w:tc>
        <w:tc>
          <w:tcPr>
            <w:tcW w:w="793" w:type="dxa"/>
            <w:tcMar>
              <w:top w:w="50" w:type="dxa"/>
              <w:left w:w="100" w:type="dxa"/>
            </w:tcMar>
            <w:vAlign w:val="center"/>
          </w:tcPr>
          <w:p w:rsidR="007F4E37" w:rsidRDefault="005A2FDE">
            <w:pPr>
              <w:spacing w:after="0"/>
              <w:ind w:left="135"/>
              <w:jc w:val="center"/>
            </w:pPr>
            <w:r w:rsidRPr="00A8710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7F4E37" w:rsidRDefault="007F4E37">
            <w:pPr>
              <w:spacing w:after="0"/>
              <w:ind w:left="135"/>
              <w:jc w:val="center"/>
            </w:pPr>
          </w:p>
        </w:tc>
        <w:tc>
          <w:tcPr>
            <w:tcW w:w="1587" w:type="dxa"/>
            <w:tcMar>
              <w:top w:w="50" w:type="dxa"/>
              <w:left w:w="100" w:type="dxa"/>
            </w:tcMar>
            <w:vAlign w:val="center"/>
          </w:tcPr>
          <w:p w:rsidR="007F4E37" w:rsidRDefault="007F4E37">
            <w:pPr>
              <w:spacing w:after="0"/>
              <w:ind w:left="135"/>
              <w:jc w:val="center"/>
            </w:pPr>
          </w:p>
        </w:tc>
        <w:tc>
          <w:tcPr>
            <w:tcW w:w="1120" w:type="dxa"/>
            <w:tcMar>
              <w:top w:w="50" w:type="dxa"/>
              <w:left w:w="100" w:type="dxa"/>
            </w:tcMar>
            <w:vAlign w:val="center"/>
          </w:tcPr>
          <w:p w:rsidR="007F4E37" w:rsidRDefault="007F4E37">
            <w:pPr>
              <w:spacing w:after="0"/>
              <w:ind w:left="135"/>
            </w:pPr>
          </w:p>
        </w:tc>
        <w:tc>
          <w:tcPr>
            <w:tcW w:w="1933" w:type="dxa"/>
            <w:tcMar>
              <w:top w:w="50" w:type="dxa"/>
              <w:left w:w="100" w:type="dxa"/>
            </w:tcMar>
            <w:vAlign w:val="center"/>
          </w:tcPr>
          <w:p w:rsidR="007F4E37" w:rsidRDefault="007F4E37">
            <w:pPr>
              <w:spacing w:after="0"/>
              <w:ind w:left="135"/>
            </w:pPr>
          </w:p>
        </w:tc>
      </w:tr>
      <w:tr w:rsidR="007F4E37">
        <w:trPr>
          <w:trHeight w:val="144"/>
          <w:tblCellSpacing w:w="20" w:type="nil"/>
        </w:trPr>
        <w:tc>
          <w:tcPr>
            <w:tcW w:w="356" w:type="dxa"/>
            <w:tcMar>
              <w:top w:w="50" w:type="dxa"/>
              <w:left w:w="100" w:type="dxa"/>
            </w:tcMar>
            <w:vAlign w:val="center"/>
          </w:tcPr>
          <w:p w:rsidR="007F4E37" w:rsidRDefault="005A2FDE">
            <w:pPr>
              <w:spacing w:after="0"/>
            </w:pPr>
            <w:r>
              <w:rPr>
                <w:rFonts w:ascii="Times New Roman" w:hAnsi="Times New Roman"/>
                <w:color w:val="000000"/>
                <w:sz w:val="24"/>
              </w:rPr>
              <w:t>21</w:t>
            </w:r>
          </w:p>
        </w:tc>
        <w:tc>
          <w:tcPr>
            <w:tcW w:w="3520" w:type="dxa"/>
            <w:tcMar>
              <w:top w:w="50" w:type="dxa"/>
              <w:left w:w="100" w:type="dxa"/>
            </w:tcMar>
            <w:vAlign w:val="center"/>
          </w:tcPr>
          <w:p w:rsidR="007F4E37" w:rsidRPr="00A87108" w:rsidRDefault="005A2FDE">
            <w:pPr>
              <w:spacing w:after="0"/>
              <w:ind w:left="135"/>
              <w:rPr>
                <w:lang w:val="ru-RU"/>
              </w:rPr>
            </w:pPr>
            <w:r w:rsidRPr="00A87108">
              <w:rPr>
                <w:rFonts w:ascii="Times New Roman" w:hAnsi="Times New Roman"/>
                <w:color w:val="000000"/>
                <w:sz w:val="24"/>
                <w:lang w:val="ru-RU"/>
              </w:rPr>
              <w:t>Одноосновные предельные карбоновые кислоты: муравьиная и уксусная</w:t>
            </w:r>
          </w:p>
        </w:tc>
        <w:tc>
          <w:tcPr>
            <w:tcW w:w="793" w:type="dxa"/>
            <w:tcMar>
              <w:top w:w="50" w:type="dxa"/>
              <w:left w:w="100" w:type="dxa"/>
            </w:tcMar>
            <w:vAlign w:val="center"/>
          </w:tcPr>
          <w:p w:rsidR="007F4E37" w:rsidRDefault="005A2FDE">
            <w:pPr>
              <w:spacing w:after="0"/>
              <w:ind w:left="135"/>
              <w:jc w:val="center"/>
            </w:pPr>
            <w:r w:rsidRPr="00A8710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7F4E37" w:rsidRDefault="007F4E37">
            <w:pPr>
              <w:spacing w:after="0"/>
              <w:ind w:left="135"/>
              <w:jc w:val="center"/>
            </w:pPr>
          </w:p>
        </w:tc>
        <w:tc>
          <w:tcPr>
            <w:tcW w:w="1587" w:type="dxa"/>
            <w:tcMar>
              <w:top w:w="50" w:type="dxa"/>
              <w:left w:w="100" w:type="dxa"/>
            </w:tcMar>
            <w:vAlign w:val="center"/>
          </w:tcPr>
          <w:p w:rsidR="007F4E37" w:rsidRDefault="007F4E37">
            <w:pPr>
              <w:spacing w:after="0"/>
              <w:ind w:left="135"/>
              <w:jc w:val="center"/>
            </w:pPr>
          </w:p>
        </w:tc>
        <w:tc>
          <w:tcPr>
            <w:tcW w:w="1120" w:type="dxa"/>
            <w:tcMar>
              <w:top w:w="50" w:type="dxa"/>
              <w:left w:w="100" w:type="dxa"/>
            </w:tcMar>
            <w:vAlign w:val="center"/>
          </w:tcPr>
          <w:p w:rsidR="007F4E37" w:rsidRDefault="007F4E37">
            <w:pPr>
              <w:spacing w:after="0"/>
              <w:ind w:left="135"/>
            </w:pPr>
          </w:p>
        </w:tc>
        <w:tc>
          <w:tcPr>
            <w:tcW w:w="1933" w:type="dxa"/>
            <w:tcMar>
              <w:top w:w="50" w:type="dxa"/>
              <w:left w:w="100" w:type="dxa"/>
            </w:tcMar>
            <w:vAlign w:val="center"/>
          </w:tcPr>
          <w:p w:rsidR="007F4E37" w:rsidRDefault="007F4E37">
            <w:pPr>
              <w:spacing w:after="0"/>
              <w:ind w:left="135"/>
            </w:pPr>
          </w:p>
        </w:tc>
      </w:tr>
      <w:tr w:rsidR="007F4E37">
        <w:trPr>
          <w:trHeight w:val="144"/>
          <w:tblCellSpacing w:w="20" w:type="nil"/>
        </w:trPr>
        <w:tc>
          <w:tcPr>
            <w:tcW w:w="356" w:type="dxa"/>
            <w:tcMar>
              <w:top w:w="50" w:type="dxa"/>
              <w:left w:w="100" w:type="dxa"/>
            </w:tcMar>
            <w:vAlign w:val="center"/>
          </w:tcPr>
          <w:p w:rsidR="007F4E37" w:rsidRDefault="005A2FDE">
            <w:pPr>
              <w:spacing w:after="0"/>
            </w:pPr>
            <w:r>
              <w:rPr>
                <w:rFonts w:ascii="Times New Roman" w:hAnsi="Times New Roman"/>
                <w:color w:val="000000"/>
                <w:sz w:val="24"/>
              </w:rPr>
              <w:t>22</w:t>
            </w:r>
          </w:p>
        </w:tc>
        <w:tc>
          <w:tcPr>
            <w:tcW w:w="3520" w:type="dxa"/>
            <w:tcMar>
              <w:top w:w="50" w:type="dxa"/>
              <w:left w:w="100" w:type="dxa"/>
            </w:tcMar>
            <w:vAlign w:val="center"/>
          </w:tcPr>
          <w:p w:rsidR="007F4E37" w:rsidRPr="00A87108" w:rsidRDefault="005A2FDE">
            <w:pPr>
              <w:spacing w:after="0"/>
              <w:ind w:left="135"/>
              <w:rPr>
                <w:lang w:val="ru-RU"/>
              </w:rPr>
            </w:pPr>
            <w:r w:rsidRPr="00A87108">
              <w:rPr>
                <w:rFonts w:ascii="Times New Roman" w:hAnsi="Times New Roman"/>
                <w:color w:val="000000"/>
                <w:sz w:val="24"/>
                <w:lang w:val="ru-RU"/>
              </w:rPr>
              <w:t xml:space="preserve">Практическая работа № 2. «Свойства </w:t>
            </w:r>
            <w:r w:rsidRPr="00A87108">
              <w:rPr>
                <w:rFonts w:ascii="Times New Roman" w:hAnsi="Times New Roman"/>
                <w:color w:val="000000"/>
                <w:sz w:val="24"/>
                <w:lang w:val="ru-RU"/>
              </w:rPr>
              <w:lastRenderedPageBreak/>
              <w:t>раствора уксусной кислоты»</w:t>
            </w:r>
          </w:p>
        </w:tc>
        <w:tc>
          <w:tcPr>
            <w:tcW w:w="793" w:type="dxa"/>
            <w:tcMar>
              <w:top w:w="50" w:type="dxa"/>
              <w:left w:w="100" w:type="dxa"/>
            </w:tcMar>
            <w:vAlign w:val="center"/>
          </w:tcPr>
          <w:p w:rsidR="007F4E37" w:rsidRDefault="005A2FDE">
            <w:pPr>
              <w:spacing w:after="0"/>
              <w:ind w:left="135"/>
              <w:jc w:val="center"/>
            </w:pPr>
            <w:r w:rsidRPr="00A8710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5" w:type="dxa"/>
            <w:tcMar>
              <w:top w:w="50" w:type="dxa"/>
              <w:left w:w="100" w:type="dxa"/>
            </w:tcMar>
            <w:vAlign w:val="center"/>
          </w:tcPr>
          <w:p w:rsidR="007F4E37" w:rsidRDefault="007F4E37">
            <w:pPr>
              <w:spacing w:after="0"/>
              <w:ind w:left="135"/>
              <w:jc w:val="center"/>
            </w:pPr>
          </w:p>
        </w:tc>
        <w:tc>
          <w:tcPr>
            <w:tcW w:w="1587" w:type="dxa"/>
            <w:tcMar>
              <w:top w:w="50" w:type="dxa"/>
              <w:left w:w="100" w:type="dxa"/>
            </w:tcMar>
            <w:vAlign w:val="center"/>
          </w:tcPr>
          <w:p w:rsidR="007F4E37" w:rsidRDefault="005A2FDE">
            <w:pPr>
              <w:spacing w:after="0"/>
              <w:ind w:left="135"/>
              <w:jc w:val="center"/>
            </w:pPr>
            <w:r>
              <w:rPr>
                <w:rFonts w:ascii="Times New Roman" w:hAnsi="Times New Roman"/>
                <w:color w:val="000000"/>
                <w:sz w:val="24"/>
              </w:rPr>
              <w:t xml:space="preserve"> 1 </w:t>
            </w:r>
          </w:p>
        </w:tc>
        <w:tc>
          <w:tcPr>
            <w:tcW w:w="1120" w:type="dxa"/>
            <w:tcMar>
              <w:top w:w="50" w:type="dxa"/>
              <w:left w:w="100" w:type="dxa"/>
            </w:tcMar>
            <w:vAlign w:val="center"/>
          </w:tcPr>
          <w:p w:rsidR="007F4E37" w:rsidRDefault="007F4E37">
            <w:pPr>
              <w:spacing w:after="0"/>
              <w:ind w:left="135"/>
            </w:pPr>
          </w:p>
        </w:tc>
        <w:tc>
          <w:tcPr>
            <w:tcW w:w="1933" w:type="dxa"/>
            <w:tcMar>
              <w:top w:w="50" w:type="dxa"/>
              <w:left w:w="100" w:type="dxa"/>
            </w:tcMar>
            <w:vAlign w:val="center"/>
          </w:tcPr>
          <w:p w:rsidR="007F4E37" w:rsidRDefault="007F4E37">
            <w:pPr>
              <w:spacing w:after="0"/>
              <w:ind w:left="135"/>
            </w:pPr>
          </w:p>
        </w:tc>
      </w:tr>
      <w:tr w:rsidR="007F4E37">
        <w:trPr>
          <w:trHeight w:val="144"/>
          <w:tblCellSpacing w:w="20" w:type="nil"/>
        </w:trPr>
        <w:tc>
          <w:tcPr>
            <w:tcW w:w="356" w:type="dxa"/>
            <w:tcMar>
              <w:top w:w="50" w:type="dxa"/>
              <w:left w:w="100" w:type="dxa"/>
            </w:tcMar>
            <w:vAlign w:val="center"/>
          </w:tcPr>
          <w:p w:rsidR="007F4E37" w:rsidRDefault="005A2FDE">
            <w:pPr>
              <w:spacing w:after="0"/>
            </w:pPr>
            <w:r>
              <w:rPr>
                <w:rFonts w:ascii="Times New Roman" w:hAnsi="Times New Roman"/>
                <w:color w:val="000000"/>
                <w:sz w:val="24"/>
              </w:rPr>
              <w:lastRenderedPageBreak/>
              <w:t>23</w:t>
            </w:r>
          </w:p>
        </w:tc>
        <w:tc>
          <w:tcPr>
            <w:tcW w:w="3520" w:type="dxa"/>
            <w:tcMar>
              <w:top w:w="50" w:type="dxa"/>
              <w:left w:w="100" w:type="dxa"/>
            </w:tcMar>
            <w:vAlign w:val="center"/>
          </w:tcPr>
          <w:p w:rsidR="007F4E37" w:rsidRPr="00A87108" w:rsidRDefault="005A2FDE">
            <w:pPr>
              <w:spacing w:after="0"/>
              <w:ind w:left="135"/>
              <w:rPr>
                <w:lang w:val="ru-RU"/>
              </w:rPr>
            </w:pPr>
            <w:r w:rsidRPr="00A87108">
              <w:rPr>
                <w:rFonts w:ascii="Times New Roman" w:hAnsi="Times New Roman"/>
                <w:color w:val="000000"/>
                <w:sz w:val="24"/>
                <w:lang w:val="ru-RU"/>
              </w:rPr>
              <w:t>Стеариновая и олеиновая кислоты, как представители высших карбоновых кислот</w:t>
            </w:r>
          </w:p>
        </w:tc>
        <w:tc>
          <w:tcPr>
            <w:tcW w:w="793" w:type="dxa"/>
            <w:tcMar>
              <w:top w:w="50" w:type="dxa"/>
              <w:left w:w="100" w:type="dxa"/>
            </w:tcMar>
            <w:vAlign w:val="center"/>
          </w:tcPr>
          <w:p w:rsidR="007F4E37" w:rsidRDefault="005A2FDE">
            <w:pPr>
              <w:spacing w:after="0"/>
              <w:ind w:left="135"/>
              <w:jc w:val="center"/>
            </w:pPr>
            <w:r w:rsidRPr="00A8710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7F4E37" w:rsidRDefault="007F4E37">
            <w:pPr>
              <w:spacing w:after="0"/>
              <w:ind w:left="135"/>
              <w:jc w:val="center"/>
            </w:pPr>
          </w:p>
        </w:tc>
        <w:tc>
          <w:tcPr>
            <w:tcW w:w="1587" w:type="dxa"/>
            <w:tcMar>
              <w:top w:w="50" w:type="dxa"/>
              <w:left w:w="100" w:type="dxa"/>
            </w:tcMar>
            <w:vAlign w:val="center"/>
          </w:tcPr>
          <w:p w:rsidR="007F4E37" w:rsidRDefault="007F4E37">
            <w:pPr>
              <w:spacing w:after="0"/>
              <w:ind w:left="135"/>
              <w:jc w:val="center"/>
            </w:pPr>
          </w:p>
        </w:tc>
        <w:tc>
          <w:tcPr>
            <w:tcW w:w="1120" w:type="dxa"/>
            <w:tcMar>
              <w:top w:w="50" w:type="dxa"/>
              <w:left w:w="100" w:type="dxa"/>
            </w:tcMar>
            <w:vAlign w:val="center"/>
          </w:tcPr>
          <w:p w:rsidR="007F4E37" w:rsidRDefault="007F4E37">
            <w:pPr>
              <w:spacing w:after="0"/>
              <w:ind w:left="135"/>
            </w:pPr>
          </w:p>
        </w:tc>
        <w:tc>
          <w:tcPr>
            <w:tcW w:w="1933" w:type="dxa"/>
            <w:tcMar>
              <w:top w:w="50" w:type="dxa"/>
              <w:left w:w="100" w:type="dxa"/>
            </w:tcMar>
            <w:vAlign w:val="center"/>
          </w:tcPr>
          <w:p w:rsidR="007F4E37" w:rsidRDefault="007F4E37">
            <w:pPr>
              <w:spacing w:after="0"/>
              <w:ind w:left="135"/>
            </w:pPr>
          </w:p>
        </w:tc>
      </w:tr>
      <w:tr w:rsidR="007F4E37">
        <w:trPr>
          <w:trHeight w:val="144"/>
          <w:tblCellSpacing w:w="20" w:type="nil"/>
        </w:trPr>
        <w:tc>
          <w:tcPr>
            <w:tcW w:w="356" w:type="dxa"/>
            <w:tcMar>
              <w:top w:w="50" w:type="dxa"/>
              <w:left w:w="100" w:type="dxa"/>
            </w:tcMar>
            <w:vAlign w:val="center"/>
          </w:tcPr>
          <w:p w:rsidR="007F4E37" w:rsidRDefault="005A2FDE">
            <w:pPr>
              <w:spacing w:after="0"/>
            </w:pPr>
            <w:r>
              <w:rPr>
                <w:rFonts w:ascii="Times New Roman" w:hAnsi="Times New Roman"/>
                <w:color w:val="000000"/>
                <w:sz w:val="24"/>
              </w:rPr>
              <w:t>24</w:t>
            </w:r>
          </w:p>
        </w:tc>
        <w:tc>
          <w:tcPr>
            <w:tcW w:w="3520" w:type="dxa"/>
            <w:tcMar>
              <w:top w:w="50" w:type="dxa"/>
              <w:left w:w="100" w:type="dxa"/>
            </w:tcMar>
            <w:vAlign w:val="center"/>
          </w:tcPr>
          <w:p w:rsidR="007F4E37" w:rsidRPr="00A87108" w:rsidRDefault="005A2FDE">
            <w:pPr>
              <w:spacing w:after="0"/>
              <w:ind w:left="135"/>
              <w:rPr>
                <w:lang w:val="ru-RU"/>
              </w:rPr>
            </w:pPr>
            <w:r w:rsidRPr="00A87108">
              <w:rPr>
                <w:rFonts w:ascii="Times New Roman" w:hAnsi="Times New Roman"/>
                <w:color w:val="000000"/>
                <w:sz w:val="24"/>
                <w:lang w:val="ru-RU"/>
              </w:rPr>
              <w:t>Мыла как соли высших карбоновых кислот, их моющее действие</w:t>
            </w:r>
          </w:p>
        </w:tc>
        <w:tc>
          <w:tcPr>
            <w:tcW w:w="793" w:type="dxa"/>
            <w:tcMar>
              <w:top w:w="50" w:type="dxa"/>
              <w:left w:w="100" w:type="dxa"/>
            </w:tcMar>
            <w:vAlign w:val="center"/>
          </w:tcPr>
          <w:p w:rsidR="007F4E37" w:rsidRDefault="005A2FDE">
            <w:pPr>
              <w:spacing w:after="0"/>
              <w:ind w:left="135"/>
              <w:jc w:val="center"/>
            </w:pPr>
            <w:r w:rsidRPr="00A8710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7F4E37" w:rsidRDefault="007F4E37">
            <w:pPr>
              <w:spacing w:after="0"/>
              <w:ind w:left="135"/>
              <w:jc w:val="center"/>
            </w:pPr>
          </w:p>
        </w:tc>
        <w:tc>
          <w:tcPr>
            <w:tcW w:w="1587" w:type="dxa"/>
            <w:tcMar>
              <w:top w:w="50" w:type="dxa"/>
              <w:left w:w="100" w:type="dxa"/>
            </w:tcMar>
            <w:vAlign w:val="center"/>
          </w:tcPr>
          <w:p w:rsidR="007F4E37" w:rsidRDefault="007F4E37">
            <w:pPr>
              <w:spacing w:after="0"/>
              <w:ind w:left="135"/>
              <w:jc w:val="center"/>
            </w:pPr>
          </w:p>
        </w:tc>
        <w:tc>
          <w:tcPr>
            <w:tcW w:w="1120" w:type="dxa"/>
            <w:tcMar>
              <w:top w:w="50" w:type="dxa"/>
              <w:left w:w="100" w:type="dxa"/>
            </w:tcMar>
            <w:vAlign w:val="center"/>
          </w:tcPr>
          <w:p w:rsidR="007F4E37" w:rsidRDefault="007F4E37">
            <w:pPr>
              <w:spacing w:after="0"/>
              <w:ind w:left="135"/>
            </w:pPr>
          </w:p>
        </w:tc>
        <w:tc>
          <w:tcPr>
            <w:tcW w:w="1933" w:type="dxa"/>
            <w:tcMar>
              <w:top w:w="50" w:type="dxa"/>
              <w:left w:w="100" w:type="dxa"/>
            </w:tcMar>
            <w:vAlign w:val="center"/>
          </w:tcPr>
          <w:p w:rsidR="007F4E37" w:rsidRDefault="007F4E37">
            <w:pPr>
              <w:spacing w:after="0"/>
              <w:ind w:left="135"/>
            </w:pPr>
          </w:p>
        </w:tc>
      </w:tr>
      <w:tr w:rsidR="007F4E37">
        <w:trPr>
          <w:trHeight w:val="144"/>
          <w:tblCellSpacing w:w="20" w:type="nil"/>
        </w:trPr>
        <w:tc>
          <w:tcPr>
            <w:tcW w:w="356" w:type="dxa"/>
            <w:tcMar>
              <w:top w:w="50" w:type="dxa"/>
              <w:left w:w="100" w:type="dxa"/>
            </w:tcMar>
            <w:vAlign w:val="center"/>
          </w:tcPr>
          <w:p w:rsidR="007F4E37" w:rsidRDefault="005A2FDE">
            <w:pPr>
              <w:spacing w:after="0"/>
            </w:pPr>
            <w:r>
              <w:rPr>
                <w:rFonts w:ascii="Times New Roman" w:hAnsi="Times New Roman"/>
                <w:color w:val="000000"/>
                <w:sz w:val="24"/>
              </w:rPr>
              <w:t>25</w:t>
            </w:r>
          </w:p>
        </w:tc>
        <w:tc>
          <w:tcPr>
            <w:tcW w:w="3520" w:type="dxa"/>
            <w:tcMar>
              <w:top w:w="50" w:type="dxa"/>
              <w:left w:w="100" w:type="dxa"/>
            </w:tcMar>
            <w:vAlign w:val="center"/>
          </w:tcPr>
          <w:p w:rsidR="007F4E37" w:rsidRDefault="005A2FDE">
            <w:pPr>
              <w:spacing w:after="0"/>
              <w:ind w:left="135"/>
            </w:pPr>
            <w:r w:rsidRPr="00A87108">
              <w:rPr>
                <w:rFonts w:ascii="Times New Roman" w:hAnsi="Times New Roman"/>
                <w:color w:val="000000"/>
                <w:sz w:val="24"/>
                <w:lang w:val="ru-RU"/>
              </w:rPr>
              <w:t xml:space="preserve">Сложные эфиры как производные карбоновых кислот. </w:t>
            </w:r>
            <w:proofErr w:type="spellStart"/>
            <w:r>
              <w:rPr>
                <w:rFonts w:ascii="Times New Roman" w:hAnsi="Times New Roman"/>
                <w:color w:val="000000"/>
                <w:sz w:val="24"/>
              </w:rPr>
              <w:t>Гидролиз</w:t>
            </w:r>
            <w:proofErr w:type="spellEnd"/>
            <w:r>
              <w:rPr>
                <w:rFonts w:ascii="Times New Roman" w:hAnsi="Times New Roman"/>
                <w:color w:val="000000"/>
                <w:sz w:val="24"/>
              </w:rPr>
              <w:t xml:space="preserve"> </w:t>
            </w:r>
            <w:proofErr w:type="spellStart"/>
            <w:r>
              <w:rPr>
                <w:rFonts w:ascii="Times New Roman" w:hAnsi="Times New Roman"/>
                <w:color w:val="000000"/>
                <w:sz w:val="24"/>
              </w:rPr>
              <w:t>сложных</w:t>
            </w:r>
            <w:proofErr w:type="spellEnd"/>
            <w:r>
              <w:rPr>
                <w:rFonts w:ascii="Times New Roman" w:hAnsi="Times New Roman"/>
                <w:color w:val="000000"/>
                <w:sz w:val="24"/>
              </w:rPr>
              <w:t xml:space="preserve"> </w:t>
            </w:r>
            <w:proofErr w:type="spellStart"/>
            <w:r>
              <w:rPr>
                <w:rFonts w:ascii="Times New Roman" w:hAnsi="Times New Roman"/>
                <w:color w:val="000000"/>
                <w:sz w:val="24"/>
              </w:rPr>
              <w:t>эфиров</w:t>
            </w:r>
            <w:proofErr w:type="spellEnd"/>
          </w:p>
        </w:tc>
        <w:tc>
          <w:tcPr>
            <w:tcW w:w="793" w:type="dxa"/>
            <w:tcMar>
              <w:top w:w="50" w:type="dxa"/>
              <w:left w:w="100" w:type="dxa"/>
            </w:tcMar>
            <w:vAlign w:val="center"/>
          </w:tcPr>
          <w:p w:rsidR="007F4E37" w:rsidRDefault="005A2FDE">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7F4E37" w:rsidRDefault="007F4E37">
            <w:pPr>
              <w:spacing w:after="0"/>
              <w:ind w:left="135"/>
              <w:jc w:val="center"/>
            </w:pPr>
          </w:p>
        </w:tc>
        <w:tc>
          <w:tcPr>
            <w:tcW w:w="1587" w:type="dxa"/>
            <w:tcMar>
              <w:top w:w="50" w:type="dxa"/>
              <w:left w:w="100" w:type="dxa"/>
            </w:tcMar>
            <w:vAlign w:val="center"/>
          </w:tcPr>
          <w:p w:rsidR="007F4E37" w:rsidRDefault="007F4E37">
            <w:pPr>
              <w:spacing w:after="0"/>
              <w:ind w:left="135"/>
              <w:jc w:val="center"/>
            </w:pPr>
          </w:p>
        </w:tc>
        <w:tc>
          <w:tcPr>
            <w:tcW w:w="1120" w:type="dxa"/>
            <w:tcMar>
              <w:top w:w="50" w:type="dxa"/>
              <w:left w:w="100" w:type="dxa"/>
            </w:tcMar>
            <w:vAlign w:val="center"/>
          </w:tcPr>
          <w:p w:rsidR="007F4E37" w:rsidRDefault="007F4E37">
            <w:pPr>
              <w:spacing w:after="0"/>
              <w:ind w:left="135"/>
            </w:pPr>
          </w:p>
        </w:tc>
        <w:tc>
          <w:tcPr>
            <w:tcW w:w="1933" w:type="dxa"/>
            <w:tcMar>
              <w:top w:w="50" w:type="dxa"/>
              <w:left w:w="100" w:type="dxa"/>
            </w:tcMar>
            <w:vAlign w:val="center"/>
          </w:tcPr>
          <w:p w:rsidR="007F4E37" w:rsidRDefault="007F4E37">
            <w:pPr>
              <w:spacing w:after="0"/>
              <w:ind w:left="135"/>
            </w:pPr>
          </w:p>
        </w:tc>
      </w:tr>
      <w:tr w:rsidR="007F4E37">
        <w:trPr>
          <w:trHeight w:val="144"/>
          <w:tblCellSpacing w:w="20" w:type="nil"/>
        </w:trPr>
        <w:tc>
          <w:tcPr>
            <w:tcW w:w="356" w:type="dxa"/>
            <w:tcMar>
              <w:top w:w="50" w:type="dxa"/>
              <w:left w:w="100" w:type="dxa"/>
            </w:tcMar>
            <w:vAlign w:val="center"/>
          </w:tcPr>
          <w:p w:rsidR="007F4E37" w:rsidRDefault="005A2FDE">
            <w:pPr>
              <w:spacing w:after="0"/>
            </w:pPr>
            <w:r>
              <w:rPr>
                <w:rFonts w:ascii="Times New Roman" w:hAnsi="Times New Roman"/>
                <w:color w:val="000000"/>
                <w:sz w:val="24"/>
              </w:rPr>
              <w:t>26</w:t>
            </w:r>
          </w:p>
        </w:tc>
        <w:tc>
          <w:tcPr>
            <w:tcW w:w="3520" w:type="dxa"/>
            <w:tcMar>
              <w:top w:w="50" w:type="dxa"/>
              <w:left w:w="100" w:type="dxa"/>
            </w:tcMar>
            <w:vAlign w:val="center"/>
          </w:tcPr>
          <w:p w:rsidR="007F4E37" w:rsidRPr="00A87108" w:rsidRDefault="005A2FDE">
            <w:pPr>
              <w:spacing w:after="0"/>
              <w:ind w:left="135"/>
              <w:rPr>
                <w:lang w:val="ru-RU"/>
              </w:rPr>
            </w:pPr>
            <w:r w:rsidRPr="00A87108">
              <w:rPr>
                <w:rFonts w:ascii="Times New Roman" w:hAnsi="Times New Roman"/>
                <w:color w:val="000000"/>
                <w:sz w:val="24"/>
                <w:lang w:val="ru-RU"/>
              </w:rPr>
              <w:t>Жиры: гидролиз, применение, биологическая роль жиров</w:t>
            </w:r>
          </w:p>
        </w:tc>
        <w:tc>
          <w:tcPr>
            <w:tcW w:w="793" w:type="dxa"/>
            <w:tcMar>
              <w:top w:w="50" w:type="dxa"/>
              <w:left w:w="100" w:type="dxa"/>
            </w:tcMar>
            <w:vAlign w:val="center"/>
          </w:tcPr>
          <w:p w:rsidR="007F4E37" w:rsidRDefault="005A2FDE">
            <w:pPr>
              <w:spacing w:after="0"/>
              <w:ind w:left="135"/>
              <w:jc w:val="center"/>
            </w:pPr>
            <w:r w:rsidRPr="00A8710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7F4E37" w:rsidRDefault="007F4E37">
            <w:pPr>
              <w:spacing w:after="0"/>
              <w:ind w:left="135"/>
              <w:jc w:val="center"/>
            </w:pPr>
          </w:p>
        </w:tc>
        <w:tc>
          <w:tcPr>
            <w:tcW w:w="1587" w:type="dxa"/>
            <w:tcMar>
              <w:top w:w="50" w:type="dxa"/>
              <w:left w:w="100" w:type="dxa"/>
            </w:tcMar>
            <w:vAlign w:val="center"/>
          </w:tcPr>
          <w:p w:rsidR="007F4E37" w:rsidRDefault="007F4E37">
            <w:pPr>
              <w:spacing w:after="0"/>
              <w:ind w:left="135"/>
              <w:jc w:val="center"/>
            </w:pPr>
          </w:p>
        </w:tc>
        <w:tc>
          <w:tcPr>
            <w:tcW w:w="1120" w:type="dxa"/>
            <w:tcMar>
              <w:top w:w="50" w:type="dxa"/>
              <w:left w:w="100" w:type="dxa"/>
            </w:tcMar>
            <w:vAlign w:val="center"/>
          </w:tcPr>
          <w:p w:rsidR="007F4E37" w:rsidRDefault="007F4E37">
            <w:pPr>
              <w:spacing w:after="0"/>
              <w:ind w:left="135"/>
            </w:pPr>
          </w:p>
        </w:tc>
        <w:tc>
          <w:tcPr>
            <w:tcW w:w="1933" w:type="dxa"/>
            <w:tcMar>
              <w:top w:w="50" w:type="dxa"/>
              <w:left w:w="100" w:type="dxa"/>
            </w:tcMar>
            <w:vAlign w:val="center"/>
          </w:tcPr>
          <w:p w:rsidR="007F4E37" w:rsidRDefault="007F4E37">
            <w:pPr>
              <w:spacing w:after="0"/>
              <w:ind w:left="135"/>
            </w:pPr>
          </w:p>
        </w:tc>
      </w:tr>
      <w:tr w:rsidR="007F4E37">
        <w:trPr>
          <w:trHeight w:val="144"/>
          <w:tblCellSpacing w:w="20" w:type="nil"/>
        </w:trPr>
        <w:tc>
          <w:tcPr>
            <w:tcW w:w="356" w:type="dxa"/>
            <w:tcMar>
              <w:top w:w="50" w:type="dxa"/>
              <w:left w:w="100" w:type="dxa"/>
            </w:tcMar>
            <w:vAlign w:val="center"/>
          </w:tcPr>
          <w:p w:rsidR="007F4E37" w:rsidRDefault="005A2FDE">
            <w:pPr>
              <w:spacing w:after="0"/>
            </w:pPr>
            <w:r>
              <w:rPr>
                <w:rFonts w:ascii="Times New Roman" w:hAnsi="Times New Roman"/>
                <w:color w:val="000000"/>
                <w:sz w:val="24"/>
              </w:rPr>
              <w:t>27</w:t>
            </w:r>
          </w:p>
        </w:tc>
        <w:tc>
          <w:tcPr>
            <w:tcW w:w="3520" w:type="dxa"/>
            <w:tcMar>
              <w:top w:w="50" w:type="dxa"/>
              <w:left w:w="100" w:type="dxa"/>
            </w:tcMar>
            <w:vAlign w:val="center"/>
          </w:tcPr>
          <w:p w:rsidR="007F4E37" w:rsidRPr="00A87108" w:rsidRDefault="005A2FDE">
            <w:pPr>
              <w:spacing w:after="0"/>
              <w:ind w:left="135"/>
              <w:rPr>
                <w:lang w:val="ru-RU"/>
              </w:rPr>
            </w:pPr>
            <w:r w:rsidRPr="00A87108">
              <w:rPr>
                <w:rFonts w:ascii="Times New Roman" w:hAnsi="Times New Roman"/>
                <w:color w:val="000000"/>
                <w:sz w:val="24"/>
                <w:lang w:val="ru-RU"/>
              </w:rPr>
              <w:t>Углеводы: состав, классификация. Важнейшие представители: глюкоза, фруктоза, сахароза</w:t>
            </w:r>
          </w:p>
        </w:tc>
        <w:tc>
          <w:tcPr>
            <w:tcW w:w="793" w:type="dxa"/>
            <w:tcMar>
              <w:top w:w="50" w:type="dxa"/>
              <w:left w:w="100" w:type="dxa"/>
            </w:tcMar>
            <w:vAlign w:val="center"/>
          </w:tcPr>
          <w:p w:rsidR="007F4E37" w:rsidRDefault="005A2FDE">
            <w:pPr>
              <w:spacing w:after="0"/>
              <w:ind w:left="135"/>
              <w:jc w:val="center"/>
            </w:pPr>
            <w:r w:rsidRPr="00A8710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7F4E37" w:rsidRDefault="007F4E37">
            <w:pPr>
              <w:spacing w:after="0"/>
              <w:ind w:left="135"/>
              <w:jc w:val="center"/>
            </w:pPr>
          </w:p>
        </w:tc>
        <w:tc>
          <w:tcPr>
            <w:tcW w:w="1587" w:type="dxa"/>
            <w:tcMar>
              <w:top w:w="50" w:type="dxa"/>
              <w:left w:w="100" w:type="dxa"/>
            </w:tcMar>
            <w:vAlign w:val="center"/>
          </w:tcPr>
          <w:p w:rsidR="007F4E37" w:rsidRDefault="007F4E37">
            <w:pPr>
              <w:spacing w:after="0"/>
              <w:ind w:left="135"/>
              <w:jc w:val="center"/>
            </w:pPr>
          </w:p>
        </w:tc>
        <w:tc>
          <w:tcPr>
            <w:tcW w:w="1120" w:type="dxa"/>
            <w:tcMar>
              <w:top w:w="50" w:type="dxa"/>
              <w:left w:w="100" w:type="dxa"/>
            </w:tcMar>
            <w:vAlign w:val="center"/>
          </w:tcPr>
          <w:p w:rsidR="007F4E37" w:rsidRDefault="007F4E37">
            <w:pPr>
              <w:spacing w:after="0"/>
              <w:ind w:left="135"/>
            </w:pPr>
          </w:p>
        </w:tc>
        <w:tc>
          <w:tcPr>
            <w:tcW w:w="1933" w:type="dxa"/>
            <w:tcMar>
              <w:top w:w="50" w:type="dxa"/>
              <w:left w:w="100" w:type="dxa"/>
            </w:tcMar>
            <w:vAlign w:val="center"/>
          </w:tcPr>
          <w:p w:rsidR="007F4E37" w:rsidRDefault="007F4E37">
            <w:pPr>
              <w:spacing w:after="0"/>
              <w:ind w:left="135"/>
            </w:pPr>
          </w:p>
        </w:tc>
      </w:tr>
      <w:tr w:rsidR="007F4E37">
        <w:trPr>
          <w:trHeight w:val="144"/>
          <w:tblCellSpacing w:w="20" w:type="nil"/>
        </w:trPr>
        <w:tc>
          <w:tcPr>
            <w:tcW w:w="356" w:type="dxa"/>
            <w:tcMar>
              <w:top w:w="50" w:type="dxa"/>
              <w:left w:w="100" w:type="dxa"/>
            </w:tcMar>
            <w:vAlign w:val="center"/>
          </w:tcPr>
          <w:p w:rsidR="007F4E37" w:rsidRDefault="005A2FDE">
            <w:pPr>
              <w:spacing w:after="0"/>
            </w:pPr>
            <w:r>
              <w:rPr>
                <w:rFonts w:ascii="Times New Roman" w:hAnsi="Times New Roman"/>
                <w:color w:val="000000"/>
                <w:sz w:val="24"/>
              </w:rPr>
              <w:t>28</w:t>
            </w:r>
          </w:p>
        </w:tc>
        <w:tc>
          <w:tcPr>
            <w:tcW w:w="3520" w:type="dxa"/>
            <w:tcMar>
              <w:top w:w="50" w:type="dxa"/>
              <w:left w:w="100" w:type="dxa"/>
            </w:tcMar>
            <w:vAlign w:val="center"/>
          </w:tcPr>
          <w:p w:rsidR="007F4E37" w:rsidRPr="00A87108" w:rsidRDefault="005A2FDE">
            <w:pPr>
              <w:spacing w:after="0"/>
              <w:ind w:left="135"/>
              <w:rPr>
                <w:lang w:val="ru-RU"/>
              </w:rPr>
            </w:pPr>
            <w:r w:rsidRPr="00A87108">
              <w:rPr>
                <w:rFonts w:ascii="Times New Roman" w:hAnsi="Times New Roman"/>
                <w:color w:val="000000"/>
                <w:sz w:val="24"/>
                <w:lang w:val="ru-RU"/>
              </w:rPr>
              <w:t>Крахмал и целлюлоза как природные полимеры</w:t>
            </w:r>
          </w:p>
        </w:tc>
        <w:tc>
          <w:tcPr>
            <w:tcW w:w="793" w:type="dxa"/>
            <w:tcMar>
              <w:top w:w="50" w:type="dxa"/>
              <w:left w:w="100" w:type="dxa"/>
            </w:tcMar>
            <w:vAlign w:val="center"/>
          </w:tcPr>
          <w:p w:rsidR="007F4E37" w:rsidRDefault="005A2FDE">
            <w:pPr>
              <w:spacing w:after="0"/>
              <w:ind w:left="135"/>
              <w:jc w:val="center"/>
            </w:pPr>
            <w:r w:rsidRPr="00A8710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7F4E37" w:rsidRDefault="007F4E37">
            <w:pPr>
              <w:spacing w:after="0"/>
              <w:ind w:left="135"/>
              <w:jc w:val="center"/>
            </w:pPr>
          </w:p>
        </w:tc>
        <w:tc>
          <w:tcPr>
            <w:tcW w:w="1587" w:type="dxa"/>
            <w:tcMar>
              <w:top w:w="50" w:type="dxa"/>
              <w:left w:w="100" w:type="dxa"/>
            </w:tcMar>
            <w:vAlign w:val="center"/>
          </w:tcPr>
          <w:p w:rsidR="007F4E37" w:rsidRDefault="007F4E37">
            <w:pPr>
              <w:spacing w:after="0"/>
              <w:ind w:left="135"/>
              <w:jc w:val="center"/>
            </w:pPr>
          </w:p>
        </w:tc>
        <w:tc>
          <w:tcPr>
            <w:tcW w:w="1120" w:type="dxa"/>
            <w:tcMar>
              <w:top w:w="50" w:type="dxa"/>
              <w:left w:w="100" w:type="dxa"/>
            </w:tcMar>
            <w:vAlign w:val="center"/>
          </w:tcPr>
          <w:p w:rsidR="007F4E37" w:rsidRDefault="007F4E37">
            <w:pPr>
              <w:spacing w:after="0"/>
              <w:ind w:left="135"/>
            </w:pPr>
          </w:p>
        </w:tc>
        <w:tc>
          <w:tcPr>
            <w:tcW w:w="1933" w:type="dxa"/>
            <w:tcMar>
              <w:top w:w="50" w:type="dxa"/>
              <w:left w:w="100" w:type="dxa"/>
            </w:tcMar>
            <w:vAlign w:val="center"/>
          </w:tcPr>
          <w:p w:rsidR="007F4E37" w:rsidRDefault="007F4E37">
            <w:pPr>
              <w:spacing w:after="0"/>
              <w:ind w:left="135"/>
            </w:pPr>
          </w:p>
        </w:tc>
      </w:tr>
      <w:tr w:rsidR="007F4E37">
        <w:trPr>
          <w:trHeight w:val="144"/>
          <w:tblCellSpacing w:w="20" w:type="nil"/>
        </w:trPr>
        <w:tc>
          <w:tcPr>
            <w:tcW w:w="356" w:type="dxa"/>
            <w:tcMar>
              <w:top w:w="50" w:type="dxa"/>
              <w:left w:w="100" w:type="dxa"/>
            </w:tcMar>
            <w:vAlign w:val="center"/>
          </w:tcPr>
          <w:p w:rsidR="007F4E37" w:rsidRDefault="005A2FDE">
            <w:pPr>
              <w:spacing w:after="0"/>
            </w:pPr>
            <w:r>
              <w:rPr>
                <w:rFonts w:ascii="Times New Roman" w:hAnsi="Times New Roman"/>
                <w:color w:val="000000"/>
                <w:sz w:val="24"/>
              </w:rPr>
              <w:t>29</w:t>
            </w:r>
          </w:p>
        </w:tc>
        <w:tc>
          <w:tcPr>
            <w:tcW w:w="3520" w:type="dxa"/>
            <w:tcMar>
              <w:top w:w="50" w:type="dxa"/>
              <w:left w:w="100" w:type="dxa"/>
            </w:tcMar>
            <w:vAlign w:val="center"/>
          </w:tcPr>
          <w:p w:rsidR="007F4E37" w:rsidRPr="00A87108" w:rsidRDefault="005A2FDE">
            <w:pPr>
              <w:spacing w:after="0"/>
              <w:ind w:left="135"/>
              <w:rPr>
                <w:lang w:val="ru-RU"/>
              </w:rPr>
            </w:pPr>
            <w:r w:rsidRPr="00A87108">
              <w:rPr>
                <w:rFonts w:ascii="Times New Roman" w:hAnsi="Times New Roman"/>
                <w:color w:val="000000"/>
                <w:sz w:val="24"/>
                <w:lang w:val="ru-RU"/>
              </w:rPr>
              <w:t>Контрольная работа по разделу «Кислородсодержащие органические соединения»</w:t>
            </w:r>
          </w:p>
        </w:tc>
        <w:tc>
          <w:tcPr>
            <w:tcW w:w="793" w:type="dxa"/>
            <w:tcMar>
              <w:top w:w="50" w:type="dxa"/>
              <w:left w:w="100" w:type="dxa"/>
            </w:tcMar>
            <w:vAlign w:val="center"/>
          </w:tcPr>
          <w:p w:rsidR="007F4E37" w:rsidRDefault="005A2FDE">
            <w:pPr>
              <w:spacing w:after="0"/>
              <w:ind w:left="135"/>
              <w:jc w:val="center"/>
            </w:pPr>
            <w:r w:rsidRPr="00A8710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7F4E37" w:rsidRDefault="005A2FDE">
            <w:pPr>
              <w:spacing w:after="0"/>
              <w:ind w:left="135"/>
              <w:jc w:val="center"/>
            </w:pPr>
            <w:r>
              <w:rPr>
                <w:rFonts w:ascii="Times New Roman" w:hAnsi="Times New Roman"/>
                <w:color w:val="000000"/>
                <w:sz w:val="24"/>
              </w:rPr>
              <w:t xml:space="preserve"> 1 </w:t>
            </w:r>
          </w:p>
        </w:tc>
        <w:tc>
          <w:tcPr>
            <w:tcW w:w="1587" w:type="dxa"/>
            <w:tcMar>
              <w:top w:w="50" w:type="dxa"/>
              <w:left w:w="100" w:type="dxa"/>
            </w:tcMar>
            <w:vAlign w:val="center"/>
          </w:tcPr>
          <w:p w:rsidR="007F4E37" w:rsidRDefault="007F4E37">
            <w:pPr>
              <w:spacing w:after="0"/>
              <w:ind w:left="135"/>
              <w:jc w:val="center"/>
            </w:pPr>
          </w:p>
        </w:tc>
        <w:tc>
          <w:tcPr>
            <w:tcW w:w="1120" w:type="dxa"/>
            <w:tcMar>
              <w:top w:w="50" w:type="dxa"/>
              <w:left w:w="100" w:type="dxa"/>
            </w:tcMar>
            <w:vAlign w:val="center"/>
          </w:tcPr>
          <w:p w:rsidR="007F4E37" w:rsidRDefault="007F4E37">
            <w:pPr>
              <w:spacing w:after="0"/>
              <w:ind w:left="135"/>
            </w:pPr>
          </w:p>
        </w:tc>
        <w:tc>
          <w:tcPr>
            <w:tcW w:w="1933" w:type="dxa"/>
            <w:tcMar>
              <w:top w:w="50" w:type="dxa"/>
              <w:left w:w="100" w:type="dxa"/>
            </w:tcMar>
            <w:vAlign w:val="center"/>
          </w:tcPr>
          <w:p w:rsidR="007F4E37" w:rsidRDefault="007F4E37">
            <w:pPr>
              <w:spacing w:after="0"/>
              <w:ind w:left="135"/>
            </w:pPr>
          </w:p>
        </w:tc>
      </w:tr>
      <w:tr w:rsidR="007F4E37">
        <w:trPr>
          <w:trHeight w:val="144"/>
          <w:tblCellSpacing w:w="20" w:type="nil"/>
        </w:trPr>
        <w:tc>
          <w:tcPr>
            <w:tcW w:w="356" w:type="dxa"/>
            <w:tcMar>
              <w:top w:w="50" w:type="dxa"/>
              <w:left w:w="100" w:type="dxa"/>
            </w:tcMar>
            <w:vAlign w:val="center"/>
          </w:tcPr>
          <w:p w:rsidR="007F4E37" w:rsidRDefault="005A2FDE">
            <w:pPr>
              <w:spacing w:after="0"/>
            </w:pPr>
            <w:r>
              <w:rPr>
                <w:rFonts w:ascii="Times New Roman" w:hAnsi="Times New Roman"/>
                <w:color w:val="000000"/>
                <w:sz w:val="24"/>
              </w:rPr>
              <w:t>30</w:t>
            </w:r>
          </w:p>
        </w:tc>
        <w:tc>
          <w:tcPr>
            <w:tcW w:w="3520" w:type="dxa"/>
            <w:tcMar>
              <w:top w:w="50" w:type="dxa"/>
              <w:left w:w="100" w:type="dxa"/>
            </w:tcMar>
            <w:vAlign w:val="center"/>
          </w:tcPr>
          <w:p w:rsidR="007F4E37" w:rsidRDefault="005A2FDE">
            <w:pPr>
              <w:spacing w:after="0"/>
              <w:ind w:left="135"/>
            </w:pPr>
            <w:proofErr w:type="spellStart"/>
            <w:r>
              <w:rPr>
                <w:rFonts w:ascii="Times New Roman" w:hAnsi="Times New Roman"/>
                <w:color w:val="000000"/>
                <w:sz w:val="24"/>
              </w:rPr>
              <w:t>Амины</w:t>
            </w:r>
            <w:proofErr w:type="spellEnd"/>
            <w:r>
              <w:rPr>
                <w:rFonts w:ascii="Times New Roman" w:hAnsi="Times New Roman"/>
                <w:color w:val="000000"/>
                <w:sz w:val="24"/>
              </w:rPr>
              <w:t xml:space="preserve">: </w:t>
            </w:r>
            <w:proofErr w:type="spellStart"/>
            <w:r>
              <w:rPr>
                <w:rFonts w:ascii="Times New Roman" w:hAnsi="Times New Roman"/>
                <w:color w:val="000000"/>
                <w:sz w:val="24"/>
              </w:rPr>
              <w:t>метиламин</w:t>
            </w:r>
            <w:proofErr w:type="spellEnd"/>
            <w:r>
              <w:rPr>
                <w:rFonts w:ascii="Times New Roman" w:hAnsi="Times New Roman"/>
                <w:color w:val="000000"/>
                <w:sz w:val="24"/>
              </w:rPr>
              <w:t xml:space="preserve"> и </w:t>
            </w:r>
            <w:proofErr w:type="spellStart"/>
            <w:r>
              <w:rPr>
                <w:rFonts w:ascii="Times New Roman" w:hAnsi="Times New Roman"/>
                <w:color w:val="000000"/>
                <w:sz w:val="24"/>
              </w:rPr>
              <w:t>анилин</w:t>
            </w:r>
            <w:proofErr w:type="spellEnd"/>
          </w:p>
        </w:tc>
        <w:tc>
          <w:tcPr>
            <w:tcW w:w="793" w:type="dxa"/>
            <w:tcMar>
              <w:top w:w="50" w:type="dxa"/>
              <w:left w:w="100" w:type="dxa"/>
            </w:tcMar>
            <w:vAlign w:val="center"/>
          </w:tcPr>
          <w:p w:rsidR="007F4E37" w:rsidRDefault="005A2FDE">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7F4E37" w:rsidRDefault="007F4E37">
            <w:pPr>
              <w:spacing w:after="0"/>
              <w:ind w:left="135"/>
              <w:jc w:val="center"/>
            </w:pPr>
          </w:p>
        </w:tc>
        <w:tc>
          <w:tcPr>
            <w:tcW w:w="1587" w:type="dxa"/>
            <w:tcMar>
              <w:top w:w="50" w:type="dxa"/>
              <w:left w:w="100" w:type="dxa"/>
            </w:tcMar>
            <w:vAlign w:val="center"/>
          </w:tcPr>
          <w:p w:rsidR="007F4E37" w:rsidRDefault="007F4E37">
            <w:pPr>
              <w:spacing w:after="0"/>
              <w:ind w:left="135"/>
              <w:jc w:val="center"/>
            </w:pPr>
          </w:p>
        </w:tc>
        <w:tc>
          <w:tcPr>
            <w:tcW w:w="1120" w:type="dxa"/>
            <w:tcMar>
              <w:top w:w="50" w:type="dxa"/>
              <w:left w:w="100" w:type="dxa"/>
            </w:tcMar>
            <w:vAlign w:val="center"/>
          </w:tcPr>
          <w:p w:rsidR="007F4E37" w:rsidRDefault="007F4E37">
            <w:pPr>
              <w:spacing w:after="0"/>
              <w:ind w:left="135"/>
            </w:pPr>
          </w:p>
        </w:tc>
        <w:tc>
          <w:tcPr>
            <w:tcW w:w="1933" w:type="dxa"/>
            <w:tcMar>
              <w:top w:w="50" w:type="dxa"/>
              <w:left w:w="100" w:type="dxa"/>
            </w:tcMar>
            <w:vAlign w:val="center"/>
          </w:tcPr>
          <w:p w:rsidR="007F4E37" w:rsidRDefault="007F4E37">
            <w:pPr>
              <w:spacing w:after="0"/>
              <w:ind w:left="135"/>
            </w:pPr>
          </w:p>
        </w:tc>
      </w:tr>
      <w:tr w:rsidR="007F4E37">
        <w:trPr>
          <w:trHeight w:val="144"/>
          <w:tblCellSpacing w:w="20" w:type="nil"/>
        </w:trPr>
        <w:tc>
          <w:tcPr>
            <w:tcW w:w="356" w:type="dxa"/>
            <w:tcMar>
              <w:top w:w="50" w:type="dxa"/>
              <w:left w:w="100" w:type="dxa"/>
            </w:tcMar>
            <w:vAlign w:val="center"/>
          </w:tcPr>
          <w:p w:rsidR="007F4E37" w:rsidRDefault="005A2FDE">
            <w:pPr>
              <w:spacing w:after="0"/>
            </w:pPr>
            <w:r>
              <w:rPr>
                <w:rFonts w:ascii="Times New Roman" w:hAnsi="Times New Roman"/>
                <w:color w:val="000000"/>
                <w:sz w:val="24"/>
              </w:rPr>
              <w:t>31</w:t>
            </w:r>
          </w:p>
        </w:tc>
        <w:tc>
          <w:tcPr>
            <w:tcW w:w="3520" w:type="dxa"/>
            <w:tcMar>
              <w:top w:w="50" w:type="dxa"/>
              <w:left w:w="100" w:type="dxa"/>
            </w:tcMar>
            <w:vAlign w:val="center"/>
          </w:tcPr>
          <w:p w:rsidR="007F4E37" w:rsidRDefault="005A2FDE">
            <w:pPr>
              <w:spacing w:after="0"/>
              <w:ind w:left="135"/>
            </w:pPr>
            <w:r w:rsidRPr="00A87108">
              <w:rPr>
                <w:rFonts w:ascii="Times New Roman" w:hAnsi="Times New Roman"/>
                <w:color w:val="000000"/>
                <w:sz w:val="24"/>
                <w:lang w:val="ru-RU"/>
              </w:rPr>
              <w:t xml:space="preserve">Аминокислоты как </w:t>
            </w:r>
            <w:proofErr w:type="spellStart"/>
            <w:r w:rsidRPr="00A87108">
              <w:rPr>
                <w:rFonts w:ascii="Times New Roman" w:hAnsi="Times New Roman"/>
                <w:color w:val="000000"/>
                <w:sz w:val="24"/>
                <w:lang w:val="ru-RU"/>
              </w:rPr>
              <w:t>амфотерные</w:t>
            </w:r>
            <w:proofErr w:type="spellEnd"/>
            <w:r w:rsidRPr="00A87108">
              <w:rPr>
                <w:rFonts w:ascii="Times New Roman" w:hAnsi="Times New Roman"/>
                <w:color w:val="000000"/>
                <w:sz w:val="24"/>
                <w:lang w:val="ru-RU"/>
              </w:rPr>
              <w:t xml:space="preserve"> органические соединения, их биологическое значение. </w:t>
            </w:r>
            <w:proofErr w:type="spellStart"/>
            <w:r>
              <w:rPr>
                <w:rFonts w:ascii="Times New Roman" w:hAnsi="Times New Roman"/>
                <w:color w:val="000000"/>
                <w:sz w:val="24"/>
              </w:rPr>
              <w:t>Пептиды</w:t>
            </w:r>
            <w:proofErr w:type="spellEnd"/>
          </w:p>
        </w:tc>
        <w:tc>
          <w:tcPr>
            <w:tcW w:w="793" w:type="dxa"/>
            <w:tcMar>
              <w:top w:w="50" w:type="dxa"/>
              <w:left w:w="100" w:type="dxa"/>
            </w:tcMar>
            <w:vAlign w:val="center"/>
          </w:tcPr>
          <w:p w:rsidR="007F4E37" w:rsidRDefault="005A2FDE">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7F4E37" w:rsidRDefault="007F4E37">
            <w:pPr>
              <w:spacing w:after="0"/>
              <w:ind w:left="135"/>
              <w:jc w:val="center"/>
            </w:pPr>
          </w:p>
        </w:tc>
        <w:tc>
          <w:tcPr>
            <w:tcW w:w="1587" w:type="dxa"/>
            <w:tcMar>
              <w:top w:w="50" w:type="dxa"/>
              <w:left w:w="100" w:type="dxa"/>
            </w:tcMar>
            <w:vAlign w:val="center"/>
          </w:tcPr>
          <w:p w:rsidR="007F4E37" w:rsidRDefault="007F4E37">
            <w:pPr>
              <w:spacing w:after="0"/>
              <w:ind w:left="135"/>
              <w:jc w:val="center"/>
            </w:pPr>
          </w:p>
        </w:tc>
        <w:tc>
          <w:tcPr>
            <w:tcW w:w="1120" w:type="dxa"/>
            <w:tcMar>
              <w:top w:w="50" w:type="dxa"/>
              <w:left w:w="100" w:type="dxa"/>
            </w:tcMar>
            <w:vAlign w:val="center"/>
          </w:tcPr>
          <w:p w:rsidR="007F4E37" w:rsidRDefault="007F4E37">
            <w:pPr>
              <w:spacing w:after="0"/>
              <w:ind w:left="135"/>
            </w:pPr>
          </w:p>
        </w:tc>
        <w:tc>
          <w:tcPr>
            <w:tcW w:w="1933" w:type="dxa"/>
            <w:tcMar>
              <w:top w:w="50" w:type="dxa"/>
              <w:left w:w="100" w:type="dxa"/>
            </w:tcMar>
            <w:vAlign w:val="center"/>
          </w:tcPr>
          <w:p w:rsidR="007F4E37" w:rsidRDefault="007F4E37">
            <w:pPr>
              <w:spacing w:after="0"/>
              <w:ind w:left="135"/>
            </w:pPr>
          </w:p>
        </w:tc>
      </w:tr>
      <w:tr w:rsidR="007F4E37">
        <w:trPr>
          <w:trHeight w:val="144"/>
          <w:tblCellSpacing w:w="20" w:type="nil"/>
        </w:trPr>
        <w:tc>
          <w:tcPr>
            <w:tcW w:w="356" w:type="dxa"/>
            <w:tcMar>
              <w:top w:w="50" w:type="dxa"/>
              <w:left w:w="100" w:type="dxa"/>
            </w:tcMar>
            <w:vAlign w:val="center"/>
          </w:tcPr>
          <w:p w:rsidR="007F4E37" w:rsidRDefault="005A2FDE">
            <w:pPr>
              <w:spacing w:after="0"/>
            </w:pPr>
            <w:r>
              <w:rPr>
                <w:rFonts w:ascii="Times New Roman" w:hAnsi="Times New Roman"/>
                <w:color w:val="000000"/>
                <w:sz w:val="24"/>
              </w:rPr>
              <w:t>32</w:t>
            </w:r>
          </w:p>
        </w:tc>
        <w:tc>
          <w:tcPr>
            <w:tcW w:w="3520" w:type="dxa"/>
            <w:tcMar>
              <w:top w:w="50" w:type="dxa"/>
              <w:left w:w="100" w:type="dxa"/>
            </w:tcMar>
            <w:vAlign w:val="center"/>
          </w:tcPr>
          <w:p w:rsidR="007F4E37" w:rsidRPr="00A87108" w:rsidRDefault="005A2FDE">
            <w:pPr>
              <w:spacing w:after="0"/>
              <w:ind w:left="135"/>
              <w:rPr>
                <w:lang w:val="ru-RU"/>
              </w:rPr>
            </w:pPr>
            <w:r w:rsidRPr="00A87108">
              <w:rPr>
                <w:rFonts w:ascii="Times New Roman" w:hAnsi="Times New Roman"/>
                <w:color w:val="000000"/>
                <w:sz w:val="24"/>
                <w:lang w:val="ru-RU"/>
              </w:rPr>
              <w:t>Белки как природные высокомолекулярные соединения</w:t>
            </w:r>
          </w:p>
        </w:tc>
        <w:tc>
          <w:tcPr>
            <w:tcW w:w="793" w:type="dxa"/>
            <w:tcMar>
              <w:top w:w="50" w:type="dxa"/>
              <w:left w:w="100" w:type="dxa"/>
            </w:tcMar>
            <w:vAlign w:val="center"/>
          </w:tcPr>
          <w:p w:rsidR="007F4E37" w:rsidRDefault="005A2FDE">
            <w:pPr>
              <w:spacing w:after="0"/>
              <w:ind w:left="135"/>
              <w:jc w:val="center"/>
            </w:pPr>
            <w:r w:rsidRPr="00A8710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7F4E37" w:rsidRDefault="007F4E37">
            <w:pPr>
              <w:spacing w:after="0"/>
              <w:ind w:left="135"/>
              <w:jc w:val="center"/>
            </w:pPr>
          </w:p>
        </w:tc>
        <w:tc>
          <w:tcPr>
            <w:tcW w:w="1587" w:type="dxa"/>
            <w:tcMar>
              <w:top w:w="50" w:type="dxa"/>
              <w:left w:w="100" w:type="dxa"/>
            </w:tcMar>
            <w:vAlign w:val="center"/>
          </w:tcPr>
          <w:p w:rsidR="007F4E37" w:rsidRDefault="007F4E37">
            <w:pPr>
              <w:spacing w:after="0"/>
              <w:ind w:left="135"/>
              <w:jc w:val="center"/>
            </w:pPr>
          </w:p>
        </w:tc>
        <w:tc>
          <w:tcPr>
            <w:tcW w:w="1120" w:type="dxa"/>
            <w:tcMar>
              <w:top w:w="50" w:type="dxa"/>
              <w:left w:w="100" w:type="dxa"/>
            </w:tcMar>
            <w:vAlign w:val="center"/>
          </w:tcPr>
          <w:p w:rsidR="007F4E37" w:rsidRDefault="007F4E37">
            <w:pPr>
              <w:spacing w:after="0"/>
              <w:ind w:left="135"/>
            </w:pPr>
          </w:p>
        </w:tc>
        <w:tc>
          <w:tcPr>
            <w:tcW w:w="1933" w:type="dxa"/>
            <w:tcMar>
              <w:top w:w="50" w:type="dxa"/>
              <w:left w:w="100" w:type="dxa"/>
            </w:tcMar>
            <w:vAlign w:val="center"/>
          </w:tcPr>
          <w:p w:rsidR="007F4E37" w:rsidRDefault="007F4E37">
            <w:pPr>
              <w:spacing w:after="0"/>
              <w:ind w:left="135"/>
            </w:pPr>
          </w:p>
        </w:tc>
      </w:tr>
      <w:tr w:rsidR="007F4E37">
        <w:trPr>
          <w:trHeight w:val="144"/>
          <w:tblCellSpacing w:w="20" w:type="nil"/>
        </w:trPr>
        <w:tc>
          <w:tcPr>
            <w:tcW w:w="356" w:type="dxa"/>
            <w:tcMar>
              <w:top w:w="50" w:type="dxa"/>
              <w:left w:w="100" w:type="dxa"/>
            </w:tcMar>
            <w:vAlign w:val="center"/>
          </w:tcPr>
          <w:p w:rsidR="007F4E37" w:rsidRDefault="005A2FDE">
            <w:pPr>
              <w:spacing w:after="0"/>
            </w:pPr>
            <w:r>
              <w:rPr>
                <w:rFonts w:ascii="Times New Roman" w:hAnsi="Times New Roman"/>
                <w:color w:val="000000"/>
                <w:sz w:val="24"/>
              </w:rPr>
              <w:t>33</w:t>
            </w:r>
          </w:p>
        </w:tc>
        <w:tc>
          <w:tcPr>
            <w:tcW w:w="3520" w:type="dxa"/>
            <w:tcMar>
              <w:top w:w="50" w:type="dxa"/>
              <w:left w:w="100" w:type="dxa"/>
            </w:tcMar>
            <w:vAlign w:val="center"/>
          </w:tcPr>
          <w:p w:rsidR="007F4E37" w:rsidRPr="00A87108" w:rsidRDefault="005A2FDE">
            <w:pPr>
              <w:spacing w:after="0"/>
              <w:ind w:left="135"/>
              <w:rPr>
                <w:lang w:val="ru-RU"/>
              </w:rPr>
            </w:pPr>
            <w:r w:rsidRPr="00A87108">
              <w:rPr>
                <w:rFonts w:ascii="Times New Roman" w:hAnsi="Times New Roman"/>
                <w:color w:val="000000"/>
                <w:sz w:val="24"/>
                <w:lang w:val="ru-RU"/>
              </w:rPr>
              <w:t>Основные понятия химии высокомолекулярных соединений</w:t>
            </w:r>
          </w:p>
        </w:tc>
        <w:tc>
          <w:tcPr>
            <w:tcW w:w="793" w:type="dxa"/>
            <w:tcMar>
              <w:top w:w="50" w:type="dxa"/>
              <w:left w:w="100" w:type="dxa"/>
            </w:tcMar>
            <w:vAlign w:val="center"/>
          </w:tcPr>
          <w:p w:rsidR="007F4E37" w:rsidRDefault="005A2FDE">
            <w:pPr>
              <w:spacing w:after="0"/>
              <w:ind w:left="135"/>
              <w:jc w:val="center"/>
            </w:pPr>
            <w:r w:rsidRPr="00A8710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7F4E37" w:rsidRDefault="007F4E37">
            <w:pPr>
              <w:spacing w:after="0"/>
              <w:ind w:left="135"/>
              <w:jc w:val="center"/>
            </w:pPr>
          </w:p>
        </w:tc>
        <w:tc>
          <w:tcPr>
            <w:tcW w:w="1587" w:type="dxa"/>
            <w:tcMar>
              <w:top w:w="50" w:type="dxa"/>
              <w:left w:w="100" w:type="dxa"/>
            </w:tcMar>
            <w:vAlign w:val="center"/>
          </w:tcPr>
          <w:p w:rsidR="007F4E37" w:rsidRDefault="007F4E37">
            <w:pPr>
              <w:spacing w:after="0"/>
              <w:ind w:left="135"/>
              <w:jc w:val="center"/>
            </w:pPr>
          </w:p>
        </w:tc>
        <w:tc>
          <w:tcPr>
            <w:tcW w:w="1120" w:type="dxa"/>
            <w:tcMar>
              <w:top w:w="50" w:type="dxa"/>
              <w:left w:w="100" w:type="dxa"/>
            </w:tcMar>
            <w:vAlign w:val="center"/>
          </w:tcPr>
          <w:p w:rsidR="007F4E37" w:rsidRDefault="007F4E37">
            <w:pPr>
              <w:spacing w:after="0"/>
              <w:ind w:left="135"/>
            </w:pPr>
          </w:p>
        </w:tc>
        <w:tc>
          <w:tcPr>
            <w:tcW w:w="1933" w:type="dxa"/>
            <w:tcMar>
              <w:top w:w="50" w:type="dxa"/>
              <w:left w:w="100" w:type="dxa"/>
            </w:tcMar>
            <w:vAlign w:val="center"/>
          </w:tcPr>
          <w:p w:rsidR="007F4E37" w:rsidRDefault="007F4E37">
            <w:pPr>
              <w:spacing w:after="0"/>
              <w:ind w:left="135"/>
            </w:pPr>
          </w:p>
        </w:tc>
      </w:tr>
      <w:tr w:rsidR="007F4E37">
        <w:trPr>
          <w:trHeight w:val="144"/>
          <w:tblCellSpacing w:w="20" w:type="nil"/>
        </w:trPr>
        <w:tc>
          <w:tcPr>
            <w:tcW w:w="356" w:type="dxa"/>
            <w:tcMar>
              <w:top w:w="50" w:type="dxa"/>
              <w:left w:w="100" w:type="dxa"/>
            </w:tcMar>
            <w:vAlign w:val="center"/>
          </w:tcPr>
          <w:p w:rsidR="007F4E37" w:rsidRDefault="005A2FDE">
            <w:pPr>
              <w:spacing w:after="0"/>
            </w:pPr>
            <w:r>
              <w:rPr>
                <w:rFonts w:ascii="Times New Roman" w:hAnsi="Times New Roman"/>
                <w:color w:val="000000"/>
                <w:sz w:val="24"/>
              </w:rPr>
              <w:t>34</w:t>
            </w:r>
          </w:p>
        </w:tc>
        <w:tc>
          <w:tcPr>
            <w:tcW w:w="3520" w:type="dxa"/>
            <w:tcMar>
              <w:top w:w="50" w:type="dxa"/>
              <w:left w:w="100" w:type="dxa"/>
            </w:tcMar>
            <w:vAlign w:val="center"/>
          </w:tcPr>
          <w:p w:rsidR="007F4E37" w:rsidRDefault="005A2FDE">
            <w:pPr>
              <w:spacing w:after="0"/>
              <w:ind w:left="135"/>
            </w:pPr>
            <w:r w:rsidRPr="00A87108">
              <w:rPr>
                <w:rFonts w:ascii="Times New Roman" w:hAnsi="Times New Roman"/>
                <w:color w:val="000000"/>
                <w:sz w:val="24"/>
                <w:lang w:val="ru-RU"/>
              </w:rPr>
              <w:t xml:space="preserve">Основные методы синтеза </w:t>
            </w:r>
            <w:r w:rsidRPr="00A87108">
              <w:rPr>
                <w:rFonts w:ascii="Times New Roman" w:hAnsi="Times New Roman"/>
                <w:color w:val="000000"/>
                <w:sz w:val="24"/>
                <w:lang w:val="ru-RU"/>
              </w:rPr>
              <w:lastRenderedPageBreak/>
              <w:t xml:space="preserve">высокомолекулярных соединений. </w:t>
            </w:r>
            <w:proofErr w:type="spellStart"/>
            <w:r>
              <w:rPr>
                <w:rFonts w:ascii="Times New Roman" w:hAnsi="Times New Roman"/>
                <w:color w:val="000000"/>
                <w:sz w:val="24"/>
              </w:rPr>
              <w:t>Пластмассы</w:t>
            </w:r>
            <w:proofErr w:type="spellEnd"/>
            <w:r>
              <w:rPr>
                <w:rFonts w:ascii="Times New Roman" w:hAnsi="Times New Roman"/>
                <w:color w:val="000000"/>
                <w:sz w:val="24"/>
              </w:rPr>
              <w:t xml:space="preserve">, </w:t>
            </w:r>
            <w:proofErr w:type="spellStart"/>
            <w:r>
              <w:rPr>
                <w:rFonts w:ascii="Times New Roman" w:hAnsi="Times New Roman"/>
                <w:color w:val="000000"/>
                <w:sz w:val="24"/>
              </w:rPr>
              <w:t>каучуки</w:t>
            </w:r>
            <w:proofErr w:type="spellEnd"/>
            <w:r>
              <w:rPr>
                <w:rFonts w:ascii="Times New Roman" w:hAnsi="Times New Roman"/>
                <w:color w:val="000000"/>
                <w:sz w:val="24"/>
              </w:rPr>
              <w:t xml:space="preserve">, </w:t>
            </w:r>
            <w:proofErr w:type="spellStart"/>
            <w:r>
              <w:rPr>
                <w:rFonts w:ascii="Times New Roman" w:hAnsi="Times New Roman"/>
                <w:color w:val="000000"/>
                <w:sz w:val="24"/>
              </w:rPr>
              <w:t>волокна</w:t>
            </w:r>
            <w:proofErr w:type="spellEnd"/>
          </w:p>
        </w:tc>
        <w:tc>
          <w:tcPr>
            <w:tcW w:w="793" w:type="dxa"/>
            <w:tcMar>
              <w:top w:w="50" w:type="dxa"/>
              <w:left w:w="100" w:type="dxa"/>
            </w:tcMar>
            <w:vAlign w:val="center"/>
          </w:tcPr>
          <w:p w:rsidR="007F4E37" w:rsidRDefault="005A2FDE">
            <w:pPr>
              <w:spacing w:after="0"/>
              <w:ind w:left="135"/>
              <w:jc w:val="center"/>
            </w:pPr>
            <w:r>
              <w:rPr>
                <w:rFonts w:ascii="Times New Roman" w:hAnsi="Times New Roman"/>
                <w:color w:val="000000"/>
                <w:sz w:val="24"/>
              </w:rPr>
              <w:lastRenderedPageBreak/>
              <w:t xml:space="preserve"> 1 </w:t>
            </w:r>
          </w:p>
        </w:tc>
        <w:tc>
          <w:tcPr>
            <w:tcW w:w="1485" w:type="dxa"/>
            <w:tcMar>
              <w:top w:w="50" w:type="dxa"/>
              <w:left w:w="100" w:type="dxa"/>
            </w:tcMar>
            <w:vAlign w:val="center"/>
          </w:tcPr>
          <w:p w:rsidR="007F4E37" w:rsidRDefault="007F4E37">
            <w:pPr>
              <w:spacing w:after="0"/>
              <w:ind w:left="135"/>
              <w:jc w:val="center"/>
            </w:pPr>
          </w:p>
        </w:tc>
        <w:tc>
          <w:tcPr>
            <w:tcW w:w="1587" w:type="dxa"/>
            <w:tcMar>
              <w:top w:w="50" w:type="dxa"/>
              <w:left w:w="100" w:type="dxa"/>
            </w:tcMar>
            <w:vAlign w:val="center"/>
          </w:tcPr>
          <w:p w:rsidR="007F4E37" w:rsidRDefault="007F4E37">
            <w:pPr>
              <w:spacing w:after="0"/>
              <w:ind w:left="135"/>
              <w:jc w:val="center"/>
            </w:pPr>
          </w:p>
        </w:tc>
        <w:tc>
          <w:tcPr>
            <w:tcW w:w="1120" w:type="dxa"/>
            <w:tcMar>
              <w:top w:w="50" w:type="dxa"/>
              <w:left w:w="100" w:type="dxa"/>
            </w:tcMar>
            <w:vAlign w:val="center"/>
          </w:tcPr>
          <w:p w:rsidR="007F4E37" w:rsidRDefault="007F4E37">
            <w:pPr>
              <w:spacing w:after="0"/>
              <w:ind w:left="135"/>
            </w:pPr>
          </w:p>
        </w:tc>
        <w:tc>
          <w:tcPr>
            <w:tcW w:w="1933" w:type="dxa"/>
            <w:tcMar>
              <w:top w:w="50" w:type="dxa"/>
              <w:left w:w="100" w:type="dxa"/>
            </w:tcMar>
            <w:vAlign w:val="center"/>
          </w:tcPr>
          <w:p w:rsidR="007F4E37" w:rsidRDefault="007F4E37">
            <w:pPr>
              <w:spacing w:after="0"/>
              <w:ind w:left="135"/>
            </w:pPr>
          </w:p>
        </w:tc>
      </w:tr>
      <w:tr w:rsidR="007F4E37">
        <w:trPr>
          <w:trHeight w:val="144"/>
          <w:tblCellSpacing w:w="20" w:type="nil"/>
        </w:trPr>
        <w:tc>
          <w:tcPr>
            <w:tcW w:w="0" w:type="auto"/>
            <w:gridSpan w:val="2"/>
            <w:tcMar>
              <w:top w:w="50" w:type="dxa"/>
              <w:left w:w="100" w:type="dxa"/>
            </w:tcMar>
            <w:vAlign w:val="center"/>
          </w:tcPr>
          <w:p w:rsidR="007F4E37" w:rsidRPr="00A87108" w:rsidRDefault="005A2FDE">
            <w:pPr>
              <w:spacing w:after="0"/>
              <w:ind w:left="135"/>
              <w:rPr>
                <w:lang w:val="ru-RU"/>
              </w:rPr>
            </w:pPr>
            <w:r w:rsidRPr="00A87108">
              <w:rPr>
                <w:rFonts w:ascii="Times New Roman" w:hAnsi="Times New Roman"/>
                <w:color w:val="000000"/>
                <w:sz w:val="24"/>
                <w:lang w:val="ru-RU"/>
              </w:rPr>
              <w:lastRenderedPageBreak/>
              <w:t>ОБЩЕЕ КОЛИЧЕСТВО ЧАСОВ ПО ПРОГРАММЕ</w:t>
            </w:r>
          </w:p>
        </w:tc>
        <w:tc>
          <w:tcPr>
            <w:tcW w:w="1246" w:type="dxa"/>
            <w:tcMar>
              <w:top w:w="50" w:type="dxa"/>
              <w:left w:w="100" w:type="dxa"/>
            </w:tcMar>
            <w:vAlign w:val="center"/>
          </w:tcPr>
          <w:p w:rsidR="007F4E37" w:rsidRDefault="005A2FDE">
            <w:pPr>
              <w:spacing w:after="0"/>
              <w:ind w:left="135"/>
              <w:jc w:val="center"/>
            </w:pPr>
            <w:r w:rsidRPr="00A87108">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485" w:type="dxa"/>
            <w:tcMar>
              <w:top w:w="50" w:type="dxa"/>
              <w:left w:w="100" w:type="dxa"/>
            </w:tcMar>
            <w:vAlign w:val="center"/>
          </w:tcPr>
          <w:p w:rsidR="007F4E37" w:rsidRDefault="005A2FDE">
            <w:pPr>
              <w:spacing w:after="0"/>
              <w:ind w:left="135"/>
              <w:jc w:val="center"/>
            </w:pPr>
            <w:r>
              <w:rPr>
                <w:rFonts w:ascii="Times New Roman" w:hAnsi="Times New Roman"/>
                <w:color w:val="000000"/>
                <w:sz w:val="24"/>
              </w:rPr>
              <w:t xml:space="preserve"> 2 </w:t>
            </w:r>
          </w:p>
        </w:tc>
        <w:tc>
          <w:tcPr>
            <w:tcW w:w="1587" w:type="dxa"/>
            <w:tcMar>
              <w:top w:w="50" w:type="dxa"/>
              <w:left w:w="100" w:type="dxa"/>
            </w:tcMar>
            <w:vAlign w:val="center"/>
          </w:tcPr>
          <w:p w:rsidR="007F4E37" w:rsidRDefault="005A2FDE">
            <w:pPr>
              <w:spacing w:after="0"/>
              <w:ind w:left="135"/>
              <w:jc w:val="center"/>
            </w:pPr>
            <w:r>
              <w:rPr>
                <w:rFonts w:ascii="Times New Roman" w:hAnsi="Times New Roman"/>
                <w:color w:val="000000"/>
                <w:sz w:val="24"/>
              </w:rPr>
              <w:t xml:space="preserve"> 2 </w:t>
            </w:r>
          </w:p>
        </w:tc>
        <w:tc>
          <w:tcPr>
            <w:tcW w:w="0" w:type="auto"/>
            <w:gridSpan w:val="2"/>
            <w:tcMar>
              <w:top w:w="50" w:type="dxa"/>
              <w:left w:w="100" w:type="dxa"/>
            </w:tcMar>
            <w:vAlign w:val="center"/>
          </w:tcPr>
          <w:p w:rsidR="007F4E37" w:rsidRDefault="007F4E37"/>
        </w:tc>
      </w:tr>
    </w:tbl>
    <w:p w:rsidR="007F4E37" w:rsidRDefault="007F4E37">
      <w:pPr>
        <w:sectPr w:rsidR="007F4E37">
          <w:pgSz w:w="16383" w:h="11906" w:orient="landscape"/>
          <w:pgMar w:top="1134" w:right="850" w:bottom="1134" w:left="1701" w:header="720" w:footer="720" w:gutter="0"/>
          <w:cols w:space="720"/>
        </w:sectPr>
      </w:pPr>
    </w:p>
    <w:p w:rsidR="007F4E37" w:rsidRDefault="005A2FDE">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05"/>
        <w:gridCol w:w="4786"/>
        <w:gridCol w:w="1130"/>
        <w:gridCol w:w="1841"/>
        <w:gridCol w:w="1910"/>
        <w:gridCol w:w="1347"/>
        <w:gridCol w:w="2221"/>
      </w:tblGrid>
      <w:tr w:rsidR="007F4E37">
        <w:trPr>
          <w:trHeight w:val="144"/>
          <w:tblCellSpacing w:w="20" w:type="nil"/>
        </w:trPr>
        <w:tc>
          <w:tcPr>
            <w:tcW w:w="317" w:type="dxa"/>
            <w:vMerge w:val="restart"/>
            <w:tcMar>
              <w:top w:w="50" w:type="dxa"/>
              <w:left w:w="100" w:type="dxa"/>
            </w:tcMar>
            <w:vAlign w:val="center"/>
          </w:tcPr>
          <w:p w:rsidR="007F4E37" w:rsidRDefault="005A2FDE">
            <w:pPr>
              <w:spacing w:after="0"/>
              <w:ind w:left="135"/>
            </w:pPr>
            <w:r>
              <w:rPr>
                <w:rFonts w:ascii="Times New Roman" w:hAnsi="Times New Roman"/>
                <w:b/>
                <w:color w:val="000000"/>
                <w:sz w:val="24"/>
              </w:rPr>
              <w:t xml:space="preserve">№ п/п </w:t>
            </w:r>
          </w:p>
          <w:p w:rsidR="007F4E37" w:rsidRDefault="007F4E37">
            <w:pPr>
              <w:spacing w:after="0"/>
              <w:ind w:left="135"/>
            </w:pPr>
          </w:p>
        </w:tc>
        <w:tc>
          <w:tcPr>
            <w:tcW w:w="4136" w:type="dxa"/>
            <w:vMerge w:val="restart"/>
            <w:tcMar>
              <w:top w:w="50" w:type="dxa"/>
              <w:left w:w="100" w:type="dxa"/>
            </w:tcMar>
            <w:vAlign w:val="center"/>
          </w:tcPr>
          <w:p w:rsidR="007F4E37" w:rsidRDefault="005A2FDE">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7F4E37" w:rsidRDefault="007F4E37">
            <w:pPr>
              <w:spacing w:after="0"/>
              <w:ind w:left="135"/>
            </w:pPr>
          </w:p>
        </w:tc>
        <w:tc>
          <w:tcPr>
            <w:tcW w:w="0" w:type="auto"/>
            <w:gridSpan w:val="3"/>
            <w:tcMar>
              <w:top w:w="50" w:type="dxa"/>
              <w:left w:w="100" w:type="dxa"/>
            </w:tcMar>
            <w:vAlign w:val="center"/>
          </w:tcPr>
          <w:p w:rsidR="007F4E37" w:rsidRDefault="005A2FDE">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059" w:type="dxa"/>
            <w:vMerge w:val="restart"/>
            <w:tcMar>
              <w:top w:w="50" w:type="dxa"/>
              <w:left w:w="100" w:type="dxa"/>
            </w:tcMar>
            <w:vAlign w:val="center"/>
          </w:tcPr>
          <w:p w:rsidR="007F4E37" w:rsidRDefault="005A2FDE">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7F4E37" w:rsidRDefault="007F4E37">
            <w:pPr>
              <w:spacing w:after="0"/>
              <w:ind w:left="135"/>
            </w:pPr>
          </w:p>
        </w:tc>
        <w:tc>
          <w:tcPr>
            <w:tcW w:w="1856" w:type="dxa"/>
            <w:vMerge w:val="restart"/>
            <w:tcMar>
              <w:top w:w="50" w:type="dxa"/>
              <w:left w:w="100" w:type="dxa"/>
            </w:tcMar>
            <w:vAlign w:val="center"/>
          </w:tcPr>
          <w:p w:rsidR="007F4E37" w:rsidRDefault="005A2FDE">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7F4E37" w:rsidRDefault="007F4E37">
            <w:pPr>
              <w:spacing w:after="0"/>
              <w:ind w:left="135"/>
            </w:pPr>
          </w:p>
        </w:tc>
      </w:tr>
      <w:tr w:rsidR="007F4E37">
        <w:trPr>
          <w:trHeight w:val="144"/>
          <w:tblCellSpacing w:w="20" w:type="nil"/>
        </w:trPr>
        <w:tc>
          <w:tcPr>
            <w:tcW w:w="0" w:type="auto"/>
            <w:vMerge/>
            <w:tcBorders>
              <w:top w:val="nil"/>
            </w:tcBorders>
            <w:tcMar>
              <w:top w:w="50" w:type="dxa"/>
              <w:left w:w="100" w:type="dxa"/>
            </w:tcMar>
          </w:tcPr>
          <w:p w:rsidR="007F4E37" w:rsidRDefault="007F4E37"/>
        </w:tc>
        <w:tc>
          <w:tcPr>
            <w:tcW w:w="0" w:type="auto"/>
            <w:vMerge/>
            <w:tcBorders>
              <w:top w:val="nil"/>
            </w:tcBorders>
            <w:tcMar>
              <w:top w:w="50" w:type="dxa"/>
              <w:left w:w="100" w:type="dxa"/>
            </w:tcMar>
          </w:tcPr>
          <w:p w:rsidR="007F4E37" w:rsidRDefault="007F4E37"/>
        </w:tc>
        <w:tc>
          <w:tcPr>
            <w:tcW w:w="726" w:type="dxa"/>
            <w:tcMar>
              <w:top w:w="50" w:type="dxa"/>
              <w:left w:w="100" w:type="dxa"/>
            </w:tcMar>
            <w:vAlign w:val="center"/>
          </w:tcPr>
          <w:p w:rsidR="007F4E37" w:rsidRDefault="005A2FDE">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7F4E37" w:rsidRDefault="007F4E37">
            <w:pPr>
              <w:spacing w:after="0"/>
              <w:ind w:left="135"/>
            </w:pPr>
          </w:p>
        </w:tc>
        <w:tc>
          <w:tcPr>
            <w:tcW w:w="1408" w:type="dxa"/>
            <w:tcMar>
              <w:top w:w="50" w:type="dxa"/>
              <w:left w:w="100" w:type="dxa"/>
            </w:tcMar>
            <w:vAlign w:val="center"/>
          </w:tcPr>
          <w:p w:rsidR="007F4E37" w:rsidRDefault="005A2FDE">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7F4E37" w:rsidRDefault="007F4E37">
            <w:pPr>
              <w:spacing w:after="0"/>
              <w:ind w:left="135"/>
            </w:pPr>
          </w:p>
        </w:tc>
        <w:tc>
          <w:tcPr>
            <w:tcW w:w="1515" w:type="dxa"/>
            <w:tcMar>
              <w:top w:w="50" w:type="dxa"/>
              <w:left w:w="100" w:type="dxa"/>
            </w:tcMar>
            <w:vAlign w:val="center"/>
          </w:tcPr>
          <w:p w:rsidR="007F4E37" w:rsidRDefault="005A2FDE">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7F4E37" w:rsidRDefault="007F4E37">
            <w:pPr>
              <w:spacing w:after="0"/>
              <w:ind w:left="135"/>
            </w:pPr>
          </w:p>
        </w:tc>
        <w:tc>
          <w:tcPr>
            <w:tcW w:w="0" w:type="auto"/>
            <w:vMerge/>
            <w:tcBorders>
              <w:top w:val="nil"/>
            </w:tcBorders>
            <w:tcMar>
              <w:top w:w="50" w:type="dxa"/>
              <w:left w:w="100" w:type="dxa"/>
            </w:tcMar>
          </w:tcPr>
          <w:p w:rsidR="007F4E37" w:rsidRDefault="007F4E37"/>
        </w:tc>
        <w:tc>
          <w:tcPr>
            <w:tcW w:w="0" w:type="auto"/>
            <w:vMerge/>
            <w:tcBorders>
              <w:top w:val="nil"/>
            </w:tcBorders>
            <w:tcMar>
              <w:top w:w="50" w:type="dxa"/>
              <w:left w:w="100" w:type="dxa"/>
            </w:tcMar>
          </w:tcPr>
          <w:p w:rsidR="007F4E37" w:rsidRDefault="007F4E37"/>
        </w:tc>
      </w:tr>
      <w:tr w:rsidR="007F4E37">
        <w:trPr>
          <w:trHeight w:val="144"/>
          <w:tblCellSpacing w:w="20" w:type="nil"/>
        </w:trPr>
        <w:tc>
          <w:tcPr>
            <w:tcW w:w="317" w:type="dxa"/>
            <w:tcMar>
              <w:top w:w="50" w:type="dxa"/>
              <w:left w:w="100" w:type="dxa"/>
            </w:tcMar>
            <w:vAlign w:val="center"/>
          </w:tcPr>
          <w:p w:rsidR="007F4E37" w:rsidRDefault="005A2FDE">
            <w:pPr>
              <w:spacing w:after="0"/>
            </w:pPr>
            <w:r>
              <w:rPr>
                <w:rFonts w:ascii="Times New Roman" w:hAnsi="Times New Roman"/>
                <w:color w:val="000000"/>
                <w:sz w:val="24"/>
              </w:rPr>
              <w:t>1</w:t>
            </w:r>
          </w:p>
        </w:tc>
        <w:tc>
          <w:tcPr>
            <w:tcW w:w="4136" w:type="dxa"/>
            <w:tcMar>
              <w:top w:w="50" w:type="dxa"/>
              <w:left w:w="100" w:type="dxa"/>
            </w:tcMar>
            <w:vAlign w:val="center"/>
          </w:tcPr>
          <w:p w:rsidR="007F4E37" w:rsidRPr="00A87108" w:rsidRDefault="005A2FDE">
            <w:pPr>
              <w:spacing w:after="0"/>
              <w:ind w:left="135"/>
              <w:rPr>
                <w:lang w:val="ru-RU"/>
              </w:rPr>
            </w:pPr>
            <w:r w:rsidRPr="00A87108">
              <w:rPr>
                <w:rFonts w:ascii="Times New Roman" w:hAnsi="Times New Roman"/>
                <w:color w:val="000000"/>
                <w:sz w:val="24"/>
                <w:lang w:val="ru-RU"/>
              </w:rPr>
              <w:t>Химический элемент. Атом. Электронная конфигурация атомов</w:t>
            </w:r>
          </w:p>
        </w:tc>
        <w:tc>
          <w:tcPr>
            <w:tcW w:w="726" w:type="dxa"/>
            <w:tcMar>
              <w:top w:w="50" w:type="dxa"/>
              <w:left w:w="100" w:type="dxa"/>
            </w:tcMar>
            <w:vAlign w:val="center"/>
          </w:tcPr>
          <w:p w:rsidR="007F4E37" w:rsidRDefault="005A2FDE">
            <w:pPr>
              <w:spacing w:after="0"/>
              <w:ind w:left="135"/>
              <w:jc w:val="center"/>
            </w:pPr>
            <w:r w:rsidRPr="00A8710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7F4E37" w:rsidRDefault="007F4E37">
            <w:pPr>
              <w:spacing w:after="0"/>
              <w:ind w:left="135"/>
              <w:jc w:val="center"/>
            </w:pPr>
          </w:p>
        </w:tc>
        <w:tc>
          <w:tcPr>
            <w:tcW w:w="1515" w:type="dxa"/>
            <w:tcMar>
              <w:top w:w="50" w:type="dxa"/>
              <w:left w:w="100" w:type="dxa"/>
            </w:tcMar>
            <w:vAlign w:val="center"/>
          </w:tcPr>
          <w:p w:rsidR="007F4E37" w:rsidRDefault="007F4E37">
            <w:pPr>
              <w:spacing w:after="0"/>
              <w:ind w:left="135"/>
              <w:jc w:val="center"/>
            </w:pPr>
          </w:p>
        </w:tc>
        <w:tc>
          <w:tcPr>
            <w:tcW w:w="1059" w:type="dxa"/>
            <w:tcMar>
              <w:top w:w="50" w:type="dxa"/>
              <w:left w:w="100" w:type="dxa"/>
            </w:tcMar>
            <w:vAlign w:val="center"/>
          </w:tcPr>
          <w:p w:rsidR="007F4E37" w:rsidRDefault="007F4E37">
            <w:pPr>
              <w:spacing w:after="0"/>
              <w:ind w:left="135"/>
            </w:pPr>
          </w:p>
        </w:tc>
        <w:tc>
          <w:tcPr>
            <w:tcW w:w="1856" w:type="dxa"/>
            <w:tcMar>
              <w:top w:w="50" w:type="dxa"/>
              <w:left w:w="100" w:type="dxa"/>
            </w:tcMar>
            <w:vAlign w:val="center"/>
          </w:tcPr>
          <w:p w:rsidR="007F4E37" w:rsidRDefault="007F4E37">
            <w:pPr>
              <w:spacing w:after="0"/>
              <w:ind w:left="135"/>
            </w:pPr>
          </w:p>
        </w:tc>
      </w:tr>
      <w:tr w:rsidR="007F4E37">
        <w:trPr>
          <w:trHeight w:val="144"/>
          <w:tblCellSpacing w:w="20" w:type="nil"/>
        </w:trPr>
        <w:tc>
          <w:tcPr>
            <w:tcW w:w="317" w:type="dxa"/>
            <w:tcMar>
              <w:top w:w="50" w:type="dxa"/>
              <w:left w:w="100" w:type="dxa"/>
            </w:tcMar>
            <w:vAlign w:val="center"/>
          </w:tcPr>
          <w:p w:rsidR="007F4E37" w:rsidRDefault="005A2FDE">
            <w:pPr>
              <w:spacing w:after="0"/>
            </w:pPr>
            <w:r>
              <w:rPr>
                <w:rFonts w:ascii="Times New Roman" w:hAnsi="Times New Roman"/>
                <w:color w:val="000000"/>
                <w:sz w:val="24"/>
              </w:rPr>
              <w:t>2</w:t>
            </w:r>
          </w:p>
        </w:tc>
        <w:tc>
          <w:tcPr>
            <w:tcW w:w="4136" w:type="dxa"/>
            <w:tcMar>
              <w:top w:w="50" w:type="dxa"/>
              <w:left w:w="100" w:type="dxa"/>
            </w:tcMar>
            <w:vAlign w:val="center"/>
          </w:tcPr>
          <w:p w:rsidR="007F4E37" w:rsidRPr="00A87108" w:rsidRDefault="005A2FDE">
            <w:pPr>
              <w:spacing w:after="0"/>
              <w:ind w:left="135"/>
              <w:rPr>
                <w:lang w:val="ru-RU"/>
              </w:rPr>
            </w:pPr>
            <w:r w:rsidRPr="00A87108">
              <w:rPr>
                <w:rFonts w:ascii="Times New Roman" w:hAnsi="Times New Roman"/>
                <w:color w:val="000000"/>
                <w:sz w:val="24"/>
                <w:lang w:val="ru-RU"/>
              </w:rPr>
              <w:t>Периодический закон и Периодическая система химических элементов Д. И. Менделеева, их связь с современной теорией строения атомов</w:t>
            </w:r>
          </w:p>
        </w:tc>
        <w:tc>
          <w:tcPr>
            <w:tcW w:w="726" w:type="dxa"/>
            <w:tcMar>
              <w:top w:w="50" w:type="dxa"/>
              <w:left w:w="100" w:type="dxa"/>
            </w:tcMar>
            <w:vAlign w:val="center"/>
          </w:tcPr>
          <w:p w:rsidR="007F4E37" w:rsidRDefault="005A2FDE">
            <w:pPr>
              <w:spacing w:after="0"/>
              <w:ind w:left="135"/>
              <w:jc w:val="center"/>
            </w:pPr>
            <w:r w:rsidRPr="00A8710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7F4E37" w:rsidRDefault="007F4E37">
            <w:pPr>
              <w:spacing w:after="0"/>
              <w:ind w:left="135"/>
              <w:jc w:val="center"/>
            </w:pPr>
          </w:p>
        </w:tc>
        <w:tc>
          <w:tcPr>
            <w:tcW w:w="1515" w:type="dxa"/>
            <w:tcMar>
              <w:top w:w="50" w:type="dxa"/>
              <w:left w:w="100" w:type="dxa"/>
            </w:tcMar>
            <w:vAlign w:val="center"/>
          </w:tcPr>
          <w:p w:rsidR="007F4E37" w:rsidRDefault="007F4E37">
            <w:pPr>
              <w:spacing w:after="0"/>
              <w:ind w:left="135"/>
              <w:jc w:val="center"/>
            </w:pPr>
          </w:p>
        </w:tc>
        <w:tc>
          <w:tcPr>
            <w:tcW w:w="1059" w:type="dxa"/>
            <w:tcMar>
              <w:top w:w="50" w:type="dxa"/>
              <w:left w:w="100" w:type="dxa"/>
            </w:tcMar>
            <w:vAlign w:val="center"/>
          </w:tcPr>
          <w:p w:rsidR="007F4E37" w:rsidRDefault="007F4E37">
            <w:pPr>
              <w:spacing w:after="0"/>
              <w:ind w:left="135"/>
            </w:pPr>
          </w:p>
        </w:tc>
        <w:tc>
          <w:tcPr>
            <w:tcW w:w="1856" w:type="dxa"/>
            <w:tcMar>
              <w:top w:w="50" w:type="dxa"/>
              <w:left w:w="100" w:type="dxa"/>
            </w:tcMar>
            <w:vAlign w:val="center"/>
          </w:tcPr>
          <w:p w:rsidR="007F4E37" w:rsidRDefault="007F4E37">
            <w:pPr>
              <w:spacing w:after="0"/>
              <w:ind w:left="135"/>
            </w:pPr>
          </w:p>
        </w:tc>
      </w:tr>
      <w:tr w:rsidR="007F4E37">
        <w:trPr>
          <w:trHeight w:val="144"/>
          <w:tblCellSpacing w:w="20" w:type="nil"/>
        </w:trPr>
        <w:tc>
          <w:tcPr>
            <w:tcW w:w="317" w:type="dxa"/>
            <w:tcMar>
              <w:top w:w="50" w:type="dxa"/>
              <w:left w:w="100" w:type="dxa"/>
            </w:tcMar>
            <w:vAlign w:val="center"/>
          </w:tcPr>
          <w:p w:rsidR="007F4E37" w:rsidRDefault="005A2FDE">
            <w:pPr>
              <w:spacing w:after="0"/>
            </w:pPr>
            <w:r>
              <w:rPr>
                <w:rFonts w:ascii="Times New Roman" w:hAnsi="Times New Roman"/>
                <w:color w:val="000000"/>
                <w:sz w:val="24"/>
              </w:rPr>
              <w:t>3</w:t>
            </w:r>
          </w:p>
        </w:tc>
        <w:tc>
          <w:tcPr>
            <w:tcW w:w="4136" w:type="dxa"/>
            <w:tcMar>
              <w:top w:w="50" w:type="dxa"/>
              <w:left w:w="100" w:type="dxa"/>
            </w:tcMar>
            <w:vAlign w:val="center"/>
          </w:tcPr>
          <w:p w:rsidR="007F4E37" w:rsidRPr="00A87108" w:rsidRDefault="005A2FDE">
            <w:pPr>
              <w:spacing w:after="0"/>
              <w:ind w:left="135"/>
              <w:rPr>
                <w:lang w:val="ru-RU"/>
              </w:rPr>
            </w:pPr>
            <w:r w:rsidRPr="00A87108">
              <w:rPr>
                <w:rFonts w:ascii="Times New Roman" w:hAnsi="Times New Roman"/>
                <w:color w:val="000000"/>
                <w:sz w:val="24"/>
                <w:lang w:val="ru-RU"/>
              </w:rPr>
              <w:t>Закономерности изменения свойств химических элементов и их соединений по группам и периодам. Значение периодического закона и системы химических элементов Д.И. Менделеева в развитии науки</w:t>
            </w:r>
          </w:p>
        </w:tc>
        <w:tc>
          <w:tcPr>
            <w:tcW w:w="726" w:type="dxa"/>
            <w:tcMar>
              <w:top w:w="50" w:type="dxa"/>
              <w:left w:w="100" w:type="dxa"/>
            </w:tcMar>
            <w:vAlign w:val="center"/>
          </w:tcPr>
          <w:p w:rsidR="007F4E37" w:rsidRDefault="005A2FDE">
            <w:pPr>
              <w:spacing w:after="0"/>
              <w:ind w:left="135"/>
              <w:jc w:val="center"/>
            </w:pPr>
            <w:r w:rsidRPr="00A8710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7F4E37" w:rsidRDefault="007F4E37">
            <w:pPr>
              <w:spacing w:after="0"/>
              <w:ind w:left="135"/>
              <w:jc w:val="center"/>
            </w:pPr>
          </w:p>
        </w:tc>
        <w:tc>
          <w:tcPr>
            <w:tcW w:w="1515" w:type="dxa"/>
            <w:tcMar>
              <w:top w:w="50" w:type="dxa"/>
              <w:left w:w="100" w:type="dxa"/>
            </w:tcMar>
            <w:vAlign w:val="center"/>
          </w:tcPr>
          <w:p w:rsidR="007F4E37" w:rsidRDefault="007F4E37">
            <w:pPr>
              <w:spacing w:after="0"/>
              <w:ind w:left="135"/>
              <w:jc w:val="center"/>
            </w:pPr>
          </w:p>
        </w:tc>
        <w:tc>
          <w:tcPr>
            <w:tcW w:w="1059" w:type="dxa"/>
            <w:tcMar>
              <w:top w:w="50" w:type="dxa"/>
              <w:left w:w="100" w:type="dxa"/>
            </w:tcMar>
            <w:vAlign w:val="center"/>
          </w:tcPr>
          <w:p w:rsidR="007F4E37" w:rsidRDefault="007F4E37">
            <w:pPr>
              <w:spacing w:after="0"/>
              <w:ind w:left="135"/>
            </w:pPr>
          </w:p>
        </w:tc>
        <w:tc>
          <w:tcPr>
            <w:tcW w:w="1856" w:type="dxa"/>
            <w:tcMar>
              <w:top w:w="50" w:type="dxa"/>
              <w:left w:w="100" w:type="dxa"/>
            </w:tcMar>
            <w:vAlign w:val="center"/>
          </w:tcPr>
          <w:p w:rsidR="007F4E37" w:rsidRDefault="007F4E37">
            <w:pPr>
              <w:spacing w:after="0"/>
              <w:ind w:left="135"/>
            </w:pPr>
          </w:p>
        </w:tc>
      </w:tr>
      <w:tr w:rsidR="007F4E37">
        <w:trPr>
          <w:trHeight w:val="144"/>
          <w:tblCellSpacing w:w="20" w:type="nil"/>
        </w:trPr>
        <w:tc>
          <w:tcPr>
            <w:tcW w:w="317" w:type="dxa"/>
            <w:tcMar>
              <w:top w:w="50" w:type="dxa"/>
              <w:left w:w="100" w:type="dxa"/>
            </w:tcMar>
            <w:vAlign w:val="center"/>
          </w:tcPr>
          <w:p w:rsidR="007F4E37" w:rsidRDefault="005A2FDE">
            <w:pPr>
              <w:spacing w:after="0"/>
            </w:pPr>
            <w:r>
              <w:rPr>
                <w:rFonts w:ascii="Times New Roman" w:hAnsi="Times New Roman"/>
                <w:color w:val="000000"/>
                <w:sz w:val="24"/>
              </w:rPr>
              <w:t>4</w:t>
            </w:r>
          </w:p>
        </w:tc>
        <w:tc>
          <w:tcPr>
            <w:tcW w:w="4136" w:type="dxa"/>
            <w:tcMar>
              <w:top w:w="50" w:type="dxa"/>
              <w:left w:w="100" w:type="dxa"/>
            </w:tcMar>
            <w:vAlign w:val="center"/>
          </w:tcPr>
          <w:p w:rsidR="007F4E37" w:rsidRDefault="005A2FDE">
            <w:pPr>
              <w:spacing w:after="0"/>
              <w:ind w:left="135"/>
            </w:pPr>
            <w:r w:rsidRPr="00A87108">
              <w:rPr>
                <w:rFonts w:ascii="Times New Roman" w:hAnsi="Times New Roman"/>
                <w:color w:val="000000"/>
                <w:sz w:val="24"/>
                <w:lang w:val="ru-RU"/>
              </w:rPr>
              <w:t xml:space="preserve">Строение вещества. Химическая связь, её виды; механизмы образования ковалентной связи. </w:t>
            </w:r>
            <w:proofErr w:type="spellStart"/>
            <w:r>
              <w:rPr>
                <w:rFonts w:ascii="Times New Roman" w:hAnsi="Times New Roman"/>
                <w:color w:val="000000"/>
                <w:sz w:val="24"/>
              </w:rPr>
              <w:t>Водородная</w:t>
            </w:r>
            <w:proofErr w:type="spellEnd"/>
            <w:r>
              <w:rPr>
                <w:rFonts w:ascii="Times New Roman" w:hAnsi="Times New Roman"/>
                <w:color w:val="000000"/>
                <w:sz w:val="24"/>
              </w:rPr>
              <w:t xml:space="preserve"> </w:t>
            </w:r>
            <w:proofErr w:type="spellStart"/>
            <w:r>
              <w:rPr>
                <w:rFonts w:ascii="Times New Roman" w:hAnsi="Times New Roman"/>
                <w:color w:val="000000"/>
                <w:sz w:val="24"/>
              </w:rPr>
              <w:t>связь</w:t>
            </w:r>
            <w:proofErr w:type="spellEnd"/>
          </w:p>
        </w:tc>
        <w:tc>
          <w:tcPr>
            <w:tcW w:w="726" w:type="dxa"/>
            <w:tcMar>
              <w:top w:w="50" w:type="dxa"/>
              <w:left w:w="100" w:type="dxa"/>
            </w:tcMar>
            <w:vAlign w:val="center"/>
          </w:tcPr>
          <w:p w:rsidR="007F4E37" w:rsidRDefault="005A2FDE">
            <w:pPr>
              <w:spacing w:after="0"/>
              <w:ind w:left="135"/>
              <w:jc w:val="center"/>
            </w:pPr>
            <w:r>
              <w:rPr>
                <w:rFonts w:ascii="Times New Roman" w:hAnsi="Times New Roman"/>
                <w:color w:val="000000"/>
                <w:sz w:val="24"/>
              </w:rPr>
              <w:t xml:space="preserve"> 1 </w:t>
            </w:r>
          </w:p>
        </w:tc>
        <w:tc>
          <w:tcPr>
            <w:tcW w:w="1408" w:type="dxa"/>
            <w:tcMar>
              <w:top w:w="50" w:type="dxa"/>
              <w:left w:w="100" w:type="dxa"/>
            </w:tcMar>
            <w:vAlign w:val="center"/>
          </w:tcPr>
          <w:p w:rsidR="007F4E37" w:rsidRDefault="007F4E37">
            <w:pPr>
              <w:spacing w:after="0"/>
              <w:ind w:left="135"/>
              <w:jc w:val="center"/>
            </w:pPr>
          </w:p>
        </w:tc>
        <w:tc>
          <w:tcPr>
            <w:tcW w:w="1515" w:type="dxa"/>
            <w:tcMar>
              <w:top w:w="50" w:type="dxa"/>
              <w:left w:w="100" w:type="dxa"/>
            </w:tcMar>
            <w:vAlign w:val="center"/>
          </w:tcPr>
          <w:p w:rsidR="007F4E37" w:rsidRDefault="007F4E37">
            <w:pPr>
              <w:spacing w:after="0"/>
              <w:ind w:left="135"/>
              <w:jc w:val="center"/>
            </w:pPr>
          </w:p>
        </w:tc>
        <w:tc>
          <w:tcPr>
            <w:tcW w:w="1059" w:type="dxa"/>
            <w:tcMar>
              <w:top w:w="50" w:type="dxa"/>
              <w:left w:w="100" w:type="dxa"/>
            </w:tcMar>
            <w:vAlign w:val="center"/>
          </w:tcPr>
          <w:p w:rsidR="007F4E37" w:rsidRDefault="007F4E37">
            <w:pPr>
              <w:spacing w:after="0"/>
              <w:ind w:left="135"/>
            </w:pPr>
          </w:p>
        </w:tc>
        <w:tc>
          <w:tcPr>
            <w:tcW w:w="1856" w:type="dxa"/>
            <w:tcMar>
              <w:top w:w="50" w:type="dxa"/>
              <w:left w:w="100" w:type="dxa"/>
            </w:tcMar>
            <w:vAlign w:val="center"/>
          </w:tcPr>
          <w:p w:rsidR="007F4E37" w:rsidRDefault="007F4E37">
            <w:pPr>
              <w:spacing w:after="0"/>
              <w:ind w:left="135"/>
            </w:pPr>
          </w:p>
        </w:tc>
      </w:tr>
      <w:tr w:rsidR="007F4E37">
        <w:trPr>
          <w:trHeight w:val="144"/>
          <w:tblCellSpacing w:w="20" w:type="nil"/>
        </w:trPr>
        <w:tc>
          <w:tcPr>
            <w:tcW w:w="317" w:type="dxa"/>
            <w:tcMar>
              <w:top w:w="50" w:type="dxa"/>
              <w:left w:w="100" w:type="dxa"/>
            </w:tcMar>
            <w:vAlign w:val="center"/>
          </w:tcPr>
          <w:p w:rsidR="007F4E37" w:rsidRDefault="005A2FDE">
            <w:pPr>
              <w:spacing w:after="0"/>
            </w:pPr>
            <w:r>
              <w:rPr>
                <w:rFonts w:ascii="Times New Roman" w:hAnsi="Times New Roman"/>
                <w:color w:val="000000"/>
                <w:sz w:val="24"/>
              </w:rPr>
              <w:t>5</w:t>
            </w:r>
          </w:p>
        </w:tc>
        <w:tc>
          <w:tcPr>
            <w:tcW w:w="4136" w:type="dxa"/>
            <w:tcMar>
              <w:top w:w="50" w:type="dxa"/>
              <w:left w:w="100" w:type="dxa"/>
            </w:tcMar>
            <w:vAlign w:val="center"/>
          </w:tcPr>
          <w:p w:rsidR="007F4E37" w:rsidRPr="00A87108" w:rsidRDefault="005A2FDE">
            <w:pPr>
              <w:spacing w:after="0"/>
              <w:ind w:left="135"/>
              <w:rPr>
                <w:lang w:val="ru-RU"/>
              </w:rPr>
            </w:pPr>
            <w:r w:rsidRPr="00A87108">
              <w:rPr>
                <w:rFonts w:ascii="Times New Roman" w:hAnsi="Times New Roman"/>
                <w:color w:val="000000"/>
                <w:sz w:val="24"/>
                <w:lang w:val="ru-RU"/>
              </w:rPr>
              <w:t xml:space="preserve">Валентность. </w:t>
            </w:r>
            <w:proofErr w:type="spellStart"/>
            <w:r w:rsidRPr="00A87108">
              <w:rPr>
                <w:rFonts w:ascii="Times New Roman" w:hAnsi="Times New Roman"/>
                <w:color w:val="000000"/>
                <w:sz w:val="24"/>
                <w:lang w:val="ru-RU"/>
              </w:rPr>
              <w:t>Электроотрицательность</w:t>
            </w:r>
            <w:proofErr w:type="spellEnd"/>
            <w:r w:rsidRPr="00A87108">
              <w:rPr>
                <w:rFonts w:ascii="Times New Roman" w:hAnsi="Times New Roman"/>
                <w:color w:val="000000"/>
                <w:sz w:val="24"/>
                <w:lang w:val="ru-RU"/>
              </w:rPr>
              <w:t>. Степень окисления. Вещества молекулярного и немолекулярного строения</w:t>
            </w:r>
          </w:p>
        </w:tc>
        <w:tc>
          <w:tcPr>
            <w:tcW w:w="726" w:type="dxa"/>
            <w:tcMar>
              <w:top w:w="50" w:type="dxa"/>
              <w:left w:w="100" w:type="dxa"/>
            </w:tcMar>
            <w:vAlign w:val="center"/>
          </w:tcPr>
          <w:p w:rsidR="007F4E37" w:rsidRDefault="005A2FDE">
            <w:pPr>
              <w:spacing w:after="0"/>
              <w:ind w:left="135"/>
              <w:jc w:val="center"/>
            </w:pPr>
            <w:r w:rsidRPr="00A8710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7F4E37" w:rsidRDefault="007F4E37">
            <w:pPr>
              <w:spacing w:after="0"/>
              <w:ind w:left="135"/>
              <w:jc w:val="center"/>
            </w:pPr>
          </w:p>
        </w:tc>
        <w:tc>
          <w:tcPr>
            <w:tcW w:w="1515" w:type="dxa"/>
            <w:tcMar>
              <w:top w:w="50" w:type="dxa"/>
              <w:left w:w="100" w:type="dxa"/>
            </w:tcMar>
            <w:vAlign w:val="center"/>
          </w:tcPr>
          <w:p w:rsidR="007F4E37" w:rsidRDefault="007F4E37">
            <w:pPr>
              <w:spacing w:after="0"/>
              <w:ind w:left="135"/>
              <w:jc w:val="center"/>
            </w:pPr>
          </w:p>
        </w:tc>
        <w:tc>
          <w:tcPr>
            <w:tcW w:w="1059" w:type="dxa"/>
            <w:tcMar>
              <w:top w:w="50" w:type="dxa"/>
              <w:left w:w="100" w:type="dxa"/>
            </w:tcMar>
            <w:vAlign w:val="center"/>
          </w:tcPr>
          <w:p w:rsidR="007F4E37" w:rsidRDefault="007F4E37">
            <w:pPr>
              <w:spacing w:after="0"/>
              <w:ind w:left="135"/>
            </w:pPr>
          </w:p>
        </w:tc>
        <w:tc>
          <w:tcPr>
            <w:tcW w:w="1856" w:type="dxa"/>
            <w:tcMar>
              <w:top w:w="50" w:type="dxa"/>
              <w:left w:w="100" w:type="dxa"/>
            </w:tcMar>
            <w:vAlign w:val="center"/>
          </w:tcPr>
          <w:p w:rsidR="007F4E37" w:rsidRDefault="007F4E37">
            <w:pPr>
              <w:spacing w:after="0"/>
              <w:ind w:left="135"/>
            </w:pPr>
          </w:p>
        </w:tc>
      </w:tr>
      <w:tr w:rsidR="007F4E37">
        <w:trPr>
          <w:trHeight w:val="144"/>
          <w:tblCellSpacing w:w="20" w:type="nil"/>
        </w:trPr>
        <w:tc>
          <w:tcPr>
            <w:tcW w:w="317" w:type="dxa"/>
            <w:tcMar>
              <w:top w:w="50" w:type="dxa"/>
              <w:left w:w="100" w:type="dxa"/>
            </w:tcMar>
            <w:vAlign w:val="center"/>
          </w:tcPr>
          <w:p w:rsidR="007F4E37" w:rsidRDefault="005A2FDE">
            <w:pPr>
              <w:spacing w:after="0"/>
            </w:pPr>
            <w:r>
              <w:rPr>
                <w:rFonts w:ascii="Times New Roman" w:hAnsi="Times New Roman"/>
                <w:color w:val="000000"/>
                <w:sz w:val="24"/>
              </w:rPr>
              <w:t>6</w:t>
            </w:r>
          </w:p>
        </w:tc>
        <w:tc>
          <w:tcPr>
            <w:tcW w:w="4136" w:type="dxa"/>
            <w:tcMar>
              <w:top w:w="50" w:type="dxa"/>
              <w:left w:w="100" w:type="dxa"/>
            </w:tcMar>
            <w:vAlign w:val="center"/>
          </w:tcPr>
          <w:p w:rsidR="007F4E37" w:rsidRPr="00A87108" w:rsidRDefault="005A2FDE">
            <w:pPr>
              <w:spacing w:after="0"/>
              <w:ind w:left="135"/>
              <w:rPr>
                <w:lang w:val="ru-RU"/>
              </w:rPr>
            </w:pPr>
            <w:r w:rsidRPr="00A87108">
              <w:rPr>
                <w:rFonts w:ascii="Times New Roman" w:hAnsi="Times New Roman"/>
                <w:color w:val="000000"/>
                <w:sz w:val="24"/>
                <w:lang w:val="ru-RU"/>
              </w:rPr>
              <w:t>Понятие о дисперсных системах. Истинные и коллоидные растворы. Массовая доля вещества в растворе</w:t>
            </w:r>
          </w:p>
        </w:tc>
        <w:tc>
          <w:tcPr>
            <w:tcW w:w="726" w:type="dxa"/>
            <w:tcMar>
              <w:top w:w="50" w:type="dxa"/>
              <w:left w:w="100" w:type="dxa"/>
            </w:tcMar>
            <w:vAlign w:val="center"/>
          </w:tcPr>
          <w:p w:rsidR="007F4E37" w:rsidRDefault="005A2FDE">
            <w:pPr>
              <w:spacing w:after="0"/>
              <w:ind w:left="135"/>
              <w:jc w:val="center"/>
            </w:pPr>
            <w:r w:rsidRPr="00A8710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7F4E37" w:rsidRDefault="007F4E37">
            <w:pPr>
              <w:spacing w:after="0"/>
              <w:ind w:left="135"/>
              <w:jc w:val="center"/>
            </w:pPr>
          </w:p>
        </w:tc>
        <w:tc>
          <w:tcPr>
            <w:tcW w:w="1515" w:type="dxa"/>
            <w:tcMar>
              <w:top w:w="50" w:type="dxa"/>
              <w:left w:w="100" w:type="dxa"/>
            </w:tcMar>
            <w:vAlign w:val="center"/>
          </w:tcPr>
          <w:p w:rsidR="007F4E37" w:rsidRDefault="007F4E37">
            <w:pPr>
              <w:spacing w:after="0"/>
              <w:ind w:left="135"/>
              <w:jc w:val="center"/>
            </w:pPr>
          </w:p>
        </w:tc>
        <w:tc>
          <w:tcPr>
            <w:tcW w:w="1059" w:type="dxa"/>
            <w:tcMar>
              <w:top w:w="50" w:type="dxa"/>
              <w:left w:w="100" w:type="dxa"/>
            </w:tcMar>
            <w:vAlign w:val="center"/>
          </w:tcPr>
          <w:p w:rsidR="007F4E37" w:rsidRDefault="007F4E37">
            <w:pPr>
              <w:spacing w:after="0"/>
              <w:ind w:left="135"/>
            </w:pPr>
          </w:p>
        </w:tc>
        <w:tc>
          <w:tcPr>
            <w:tcW w:w="1856" w:type="dxa"/>
            <w:tcMar>
              <w:top w:w="50" w:type="dxa"/>
              <w:left w:w="100" w:type="dxa"/>
            </w:tcMar>
            <w:vAlign w:val="center"/>
          </w:tcPr>
          <w:p w:rsidR="007F4E37" w:rsidRDefault="007F4E37">
            <w:pPr>
              <w:spacing w:after="0"/>
              <w:ind w:left="135"/>
            </w:pPr>
          </w:p>
        </w:tc>
      </w:tr>
      <w:tr w:rsidR="007F4E37">
        <w:trPr>
          <w:trHeight w:val="144"/>
          <w:tblCellSpacing w:w="20" w:type="nil"/>
        </w:trPr>
        <w:tc>
          <w:tcPr>
            <w:tcW w:w="317" w:type="dxa"/>
            <w:tcMar>
              <w:top w:w="50" w:type="dxa"/>
              <w:left w:w="100" w:type="dxa"/>
            </w:tcMar>
            <w:vAlign w:val="center"/>
          </w:tcPr>
          <w:p w:rsidR="007F4E37" w:rsidRDefault="005A2FDE">
            <w:pPr>
              <w:spacing w:after="0"/>
            </w:pPr>
            <w:r>
              <w:rPr>
                <w:rFonts w:ascii="Times New Roman" w:hAnsi="Times New Roman"/>
                <w:color w:val="000000"/>
                <w:sz w:val="24"/>
              </w:rPr>
              <w:lastRenderedPageBreak/>
              <w:t>7</w:t>
            </w:r>
          </w:p>
        </w:tc>
        <w:tc>
          <w:tcPr>
            <w:tcW w:w="4136" w:type="dxa"/>
            <w:tcMar>
              <w:top w:w="50" w:type="dxa"/>
              <w:left w:w="100" w:type="dxa"/>
            </w:tcMar>
            <w:vAlign w:val="center"/>
          </w:tcPr>
          <w:p w:rsidR="007F4E37" w:rsidRPr="00A87108" w:rsidRDefault="005A2FDE">
            <w:pPr>
              <w:spacing w:after="0"/>
              <w:ind w:left="135"/>
              <w:rPr>
                <w:lang w:val="ru-RU"/>
              </w:rPr>
            </w:pPr>
            <w:r w:rsidRPr="00A87108">
              <w:rPr>
                <w:rFonts w:ascii="Times New Roman" w:hAnsi="Times New Roman"/>
                <w:color w:val="000000"/>
                <w:sz w:val="24"/>
                <w:lang w:val="ru-RU"/>
              </w:rPr>
              <w:t>Классификация и номенклатура неорганических соединений. Генетическая связь неорганических веществ, различных классов</w:t>
            </w:r>
          </w:p>
        </w:tc>
        <w:tc>
          <w:tcPr>
            <w:tcW w:w="726" w:type="dxa"/>
            <w:tcMar>
              <w:top w:w="50" w:type="dxa"/>
              <w:left w:w="100" w:type="dxa"/>
            </w:tcMar>
            <w:vAlign w:val="center"/>
          </w:tcPr>
          <w:p w:rsidR="007F4E37" w:rsidRDefault="005A2FDE">
            <w:pPr>
              <w:spacing w:after="0"/>
              <w:ind w:left="135"/>
              <w:jc w:val="center"/>
            </w:pPr>
            <w:r w:rsidRPr="00A8710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7F4E37" w:rsidRDefault="007F4E37">
            <w:pPr>
              <w:spacing w:after="0"/>
              <w:ind w:left="135"/>
              <w:jc w:val="center"/>
            </w:pPr>
          </w:p>
        </w:tc>
        <w:tc>
          <w:tcPr>
            <w:tcW w:w="1515" w:type="dxa"/>
            <w:tcMar>
              <w:top w:w="50" w:type="dxa"/>
              <w:left w:w="100" w:type="dxa"/>
            </w:tcMar>
            <w:vAlign w:val="center"/>
          </w:tcPr>
          <w:p w:rsidR="007F4E37" w:rsidRDefault="007F4E37">
            <w:pPr>
              <w:spacing w:after="0"/>
              <w:ind w:left="135"/>
              <w:jc w:val="center"/>
            </w:pPr>
          </w:p>
        </w:tc>
        <w:tc>
          <w:tcPr>
            <w:tcW w:w="1059" w:type="dxa"/>
            <w:tcMar>
              <w:top w:w="50" w:type="dxa"/>
              <w:left w:w="100" w:type="dxa"/>
            </w:tcMar>
            <w:vAlign w:val="center"/>
          </w:tcPr>
          <w:p w:rsidR="007F4E37" w:rsidRDefault="007F4E37">
            <w:pPr>
              <w:spacing w:after="0"/>
              <w:ind w:left="135"/>
            </w:pPr>
          </w:p>
        </w:tc>
        <w:tc>
          <w:tcPr>
            <w:tcW w:w="1856" w:type="dxa"/>
            <w:tcMar>
              <w:top w:w="50" w:type="dxa"/>
              <w:left w:w="100" w:type="dxa"/>
            </w:tcMar>
            <w:vAlign w:val="center"/>
          </w:tcPr>
          <w:p w:rsidR="007F4E37" w:rsidRDefault="007F4E37">
            <w:pPr>
              <w:spacing w:after="0"/>
              <w:ind w:left="135"/>
            </w:pPr>
          </w:p>
        </w:tc>
      </w:tr>
      <w:tr w:rsidR="007F4E37">
        <w:trPr>
          <w:trHeight w:val="144"/>
          <w:tblCellSpacing w:w="20" w:type="nil"/>
        </w:trPr>
        <w:tc>
          <w:tcPr>
            <w:tcW w:w="317" w:type="dxa"/>
            <w:tcMar>
              <w:top w:w="50" w:type="dxa"/>
              <w:left w:w="100" w:type="dxa"/>
            </w:tcMar>
            <w:vAlign w:val="center"/>
          </w:tcPr>
          <w:p w:rsidR="007F4E37" w:rsidRDefault="005A2FDE">
            <w:pPr>
              <w:spacing w:after="0"/>
            </w:pPr>
            <w:r>
              <w:rPr>
                <w:rFonts w:ascii="Times New Roman" w:hAnsi="Times New Roman"/>
                <w:color w:val="000000"/>
                <w:sz w:val="24"/>
              </w:rPr>
              <w:t>8</w:t>
            </w:r>
          </w:p>
        </w:tc>
        <w:tc>
          <w:tcPr>
            <w:tcW w:w="4136" w:type="dxa"/>
            <w:tcMar>
              <w:top w:w="50" w:type="dxa"/>
              <w:left w:w="100" w:type="dxa"/>
            </w:tcMar>
            <w:vAlign w:val="center"/>
          </w:tcPr>
          <w:p w:rsidR="007F4E37" w:rsidRPr="00A87108" w:rsidRDefault="005A2FDE">
            <w:pPr>
              <w:spacing w:after="0"/>
              <w:ind w:left="135"/>
              <w:rPr>
                <w:lang w:val="ru-RU"/>
              </w:rPr>
            </w:pPr>
            <w:r w:rsidRPr="00A87108">
              <w:rPr>
                <w:rFonts w:ascii="Times New Roman" w:hAnsi="Times New Roman"/>
                <w:color w:val="000000"/>
                <w:sz w:val="24"/>
                <w:lang w:val="ru-RU"/>
              </w:rPr>
              <w:t>Классификация химических реакций в неорганической и органической химии. Закон сохранения массы веществ; закон сохранения и превращения энергии при химических реакциях</w:t>
            </w:r>
          </w:p>
        </w:tc>
        <w:tc>
          <w:tcPr>
            <w:tcW w:w="726" w:type="dxa"/>
            <w:tcMar>
              <w:top w:w="50" w:type="dxa"/>
              <w:left w:w="100" w:type="dxa"/>
            </w:tcMar>
            <w:vAlign w:val="center"/>
          </w:tcPr>
          <w:p w:rsidR="007F4E37" w:rsidRDefault="005A2FDE">
            <w:pPr>
              <w:spacing w:after="0"/>
              <w:ind w:left="135"/>
              <w:jc w:val="center"/>
            </w:pPr>
            <w:r w:rsidRPr="00A8710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7F4E37" w:rsidRDefault="007F4E37">
            <w:pPr>
              <w:spacing w:after="0"/>
              <w:ind w:left="135"/>
              <w:jc w:val="center"/>
            </w:pPr>
          </w:p>
        </w:tc>
        <w:tc>
          <w:tcPr>
            <w:tcW w:w="1515" w:type="dxa"/>
            <w:tcMar>
              <w:top w:w="50" w:type="dxa"/>
              <w:left w:w="100" w:type="dxa"/>
            </w:tcMar>
            <w:vAlign w:val="center"/>
          </w:tcPr>
          <w:p w:rsidR="007F4E37" w:rsidRDefault="007F4E37">
            <w:pPr>
              <w:spacing w:after="0"/>
              <w:ind w:left="135"/>
              <w:jc w:val="center"/>
            </w:pPr>
          </w:p>
        </w:tc>
        <w:tc>
          <w:tcPr>
            <w:tcW w:w="1059" w:type="dxa"/>
            <w:tcMar>
              <w:top w:w="50" w:type="dxa"/>
              <w:left w:w="100" w:type="dxa"/>
            </w:tcMar>
            <w:vAlign w:val="center"/>
          </w:tcPr>
          <w:p w:rsidR="007F4E37" w:rsidRDefault="007F4E37">
            <w:pPr>
              <w:spacing w:after="0"/>
              <w:ind w:left="135"/>
            </w:pPr>
          </w:p>
        </w:tc>
        <w:tc>
          <w:tcPr>
            <w:tcW w:w="1856" w:type="dxa"/>
            <w:tcMar>
              <w:top w:w="50" w:type="dxa"/>
              <w:left w:w="100" w:type="dxa"/>
            </w:tcMar>
            <w:vAlign w:val="center"/>
          </w:tcPr>
          <w:p w:rsidR="007F4E37" w:rsidRDefault="007F4E37">
            <w:pPr>
              <w:spacing w:after="0"/>
              <w:ind w:left="135"/>
            </w:pPr>
          </w:p>
        </w:tc>
      </w:tr>
      <w:tr w:rsidR="007F4E37">
        <w:trPr>
          <w:trHeight w:val="144"/>
          <w:tblCellSpacing w:w="20" w:type="nil"/>
        </w:trPr>
        <w:tc>
          <w:tcPr>
            <w:tcW w:w="317" w:type="dxa"/>
            <w:tcMar>
              <w:top w:w="50" w:type="dxa"/>
              <w:left w:w="100" w:type="dxa"/>
            </w:tcMar>
            <w:vAlign w:val="center"/>
          </w:tcPr>
          <w:p w:rsidR="007F4E37" w:rsidRDefault="005A2FDE">
            <w:pPr>
              <w:spacing w:after="0"/>
            </w:pPr>
            <w:r>
              <w:rPr>
                <w:rFonts w:ascii="Times New Roman" w:hAnsi="Times New Roman"/>
                <w:color w:val="000000"/>
                <w:sz w:val="24"/>
              </w:rPr>
              <w:t>9</w:t>
            </w:r>
          </w:p>
        </w:tc>
        <w:tc>
          <w:tcPr>
            <w:tcW w:w="4136" w:type="dxa"/>
            <w:tcMar>
              <w:top w:w="50" w:type="dxa"/>
              <w:left w:w="100" w:type="dxa"/>
            </w:tcMar>
            <w:vAlign w:val="center"/>
          </w:tcPr>
          <w:p w:rsidR="007F4E37" w:rsidRPr="00A87108" w:rsidRDefault="005A2FDE">
            <w:pPr>
              <w:spacing w:after="0"/>
              <w:ind w:left="135"/>
              <w:rPr>
                <w:lang w:val="ru-RU"/>
              </w:rPr>
            </w:pPr>
            <w:r w:rsidRPr="00A87108">
              <w:rPr>
                <w:rFonts w:ascii="Times New Roman" w:hAnsi="Times New Roman"/>
                <w:color w:val="000000"/>
                <w:sz w:val="24"/>
                <w:lang w:val="ru-RU"/>
              </w:rPr>
              <w:t>Скорость реакции. Обратимые реакции. Химическое равновесие</w:t>
            </w:r>
          </w:p>
        </w:tc>
        <w:tc>
          <w:tcPr>
            <w:tcW w:w="726" w:type="dxa"/>
            <w:tcMar>
              <w:top w:w="50" w:type="dxa"/>
              <w:left w:w="100" w:type="dxa"/>
            </w:tcMar>
            <w:vAlign w:val="center"/>
          </w:tcPr>
          <w:p w:rsidR="007F4E37" w:rsidRDefault="005A2FDE">
            <w:pPr>
              <w:spacing w:after="0"/>
              <w:ind w:left="135"/>
              <w:jc w:val="center"/>
            </w:pPr>
            <w:r w:rsidRPr="00A8710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7F4E37" w:rsidRDefault="007F4E37">
            <w:pPr>
              <w:spacing w:after="0"/>
              <w:ind w:left="135"/>
              <w:jc w:val="center"/>
            </w:pPr>
          </w:p>
        </w:tc>
        <w:tc>
          <w:tcPr>
            <w:tcW w:w="1515" w:type="dxa"/>
            <w:tcMar>
              <w:top w:w="50" w:type="dxa"/>
              <w:left w:w="100" w:type="dxa"/>
            </w:tcMar>
            <w:vAlign w:val="center"/>
          </w:tcPr>
          <w:p w:rsidR="007F4E37" w:rsidRDefault="007F4E37">
            <w:pPr>
              <w:spacing w:after="0"/>
              <w:ind w:left="135"/>
              <w:jc w:val="center"/>
            </w:pPr>
          </w:p>
        </w:tc>
        <w:tc>
          <w:tcPr>
            <w:tcW w:w="1059" w:type="dxa"/>
            <w:tcMar>
              <w:top w:w="50" w:type="dxa"/>
              <w:left w:w="100" w:type="dxa"/>
            </w:tcMar>
            <w:vAlign w:val="center"/>
          </w:tcPr>
          <w:p w:rsidR="007F4E37" w:rsidRDefault="007F4E37">
            <w:pPr>
              <w:spacing w:after="0"/>
              <w:ind w:left="135"/>
            </w:pPr>
          </w:p>
        </w:tc>
        <w:tc>
          <w:tcPr>
            <w:tcW w:w="1856" w:type="dxa"/>
            <w:tcMar>
              <w:top w:w="50" w:type="dxa"/>
              <w:left w:w="100" w:type="dxa"/>
            </w:tcMar>
            <w:vAlign w:val="center"/>
          </w:tcPr>
          <w:p w:rsidR="007F4E37" w:rsidRDefault="007F4E37">
            <w:pPr>
              <w:spacing w:after="0"/>
              <w:ind w:left="135"/>
            </w:pPr>
          </w:p>
        </w:tc>
      </w:tr>
      <w:tr w:rsidR="007F4E37">
        <w:trPr>
          <w:trHeight w:val="144"/>
          <w:tblCellSpacing w:w="20" w:type="nil"/>
        </w:trPr>
        <w:tc>
          <w:tcPr>
            <w:tcW w:w="317" w:type="dxa"/>
            <w:tcMar>
              <w:top w:w="50" w:type="dxa"/>
              <w:left w:w="100" w:type="dxa"/>
            </w:tcMar>
            <w:vAlign w:val="center"/>
          </w:tcPr>
          <w:p w:rsidR="007F4E37" w:rsidRDefault="005A2FDE">
            <w:pPr>
              <w:spacing w:after="0"/>
            </w:pPr>
            <w:r>
              <w:rPr>
                <w:rFonts w:ascii="Times New Roman" w:hAnsi="Times New Roman"/>
                <w:color w:val="000000"/>
                <w:sz w:val="24"/>
              </w:rPr>
              <w:t>10</w:t>
            </w:r>
          </w:p>
        </w:tc>
        <w:tc>
          <w:tcPr>
            <w:tcW w:w="4136" w:type="dxa"/>
            <w:tcMar>
              <w:top w:w="50" w:type="dxa"/>
              <w:left w:w="100" w:type="dxa"/>
            </w:tcMar>
            <w:vAlign w:val="center"/>
          </w:tcPr>
          <w:p w:rsidR="007F4E37" w:rsidRPr="00A87108" w:rsidRDefault="005A2FDE">
            <w:pPr>
              <w:spacing w:after="0"/>
              <w:ind w:left="135"/>
              <w:rPr>
                <w:lang w:val="ru-RU"/>
              </w:rPr>
            </w:pPr>
            <w:r w:rsidRPr="00A87108">
              <w:rPr>
                <w:rFonts w:ascii="Times New Roman" w:hAnsi="Times New Roman"/>
                <w:color w:val="000000"/>
                <w:sz w:val="24"/>
                <w:lang w:val="ru-RU"/>
              </w:rPr>
              <w:t>Практическая работа № 1. «Влияние различных факторов на скорость химической реакции»</w:t>
            </w:r>
          </w:p>
        </w:tc>
        <w:tc>
          <w:tcPr>
            <w:tcW w:w="726" w:type="dxa"/>
            <w:tcMar>
              <w:top w:w="50" w:type="dxa"/>
              <w:left w:w="100" w:type="dxa"/>
            </w:tcMar>
            <w:vAlign w:val="center"/>
          </w:tcPr>
          <w:p w:rsidR="007F4E37" w:rsidRDefault="005A2FDE">
            <w:pPr>
              <w:spacing w:after="0"/>
              <w:ind w:left="135"/>
              <w:jc w:val="center"/>
            </w:pPr>
            <w:r w:rsidRPr="00A8710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7F4E37" w:rsidRDefault="007F4E37">
            <w:pPr>
              <w:spacing w:after="0"/>
              <w:ind w:left="135"/>
              <w:jc w:val="center"/>
            </w:pPr>
          </w:p>
        </w:tc>
        <w:tc>
          <w:tcPr>
            <w:tcW w:w="1515" w:type="dxa"/>
            <w:tcMar>
              <w:top w:w="50" w:type="dxa"/>
              <w:left w:w="100" w:type="dxa"/>
            </w:tcMar>
            <w:vAlign w:val="center"/>
          </w:tcPr>
          <w:p w:rsidR="007F4E37" w:rsidRDefault="005A2FDE">
            <w:pPr>
              <w:spacing w:after="0"/>
              <w:ind w:left="135"/>
              <w:jc w:val="center"/>
            </w:pPr>
            <w:r>
              <w:rPr>
                <w:rFonts w:ascii="Times New Roman" w:hAnsi="Times New Roman"/>
                <w:color w:val="000000"/>
                <w:sz w:val="24"/>
              </w:rPr>
              <w:t xml:space="preserve"> 1 </w:t>
            </w:r>
          </w:p>
        </w:tc>
        <w:tc>
          <w:tcPr>
            <w:tcW w:w="1059" w:type="dxa"/>
            <w:tcMar>
              <w:top w:w="50" w:type="dxa"/>
              <w:left w:w="100" w:type="dxa"/>
            </w:tcMar>
            <w:vAlign w:val="center"/>
          </w:tcPr>
          <w:p w:rsidR="007F4E37" w:rsidRDefault="007F4E37">
            <w:pPr>
              <w:spacing w:after="0"/>
              <w:ind w:left="135"/>
            </w:pPr>
          </w:p>
        </w:tc>
        <w:tc>
          <w:tcPr>
            <w:tcW w:w="1856" w:type="dxa"/>
            <w:tcMar>
              <w:top w:w="50" w:type="dxa"/>
              <w:left w:w="100" w:type="dxa"/>
            </w:tcMar>
            <w:vAlign w:val="center"/>
          </w:tcPr>
          <w:p w:rsidR="007F4E37" w:rsidRDefault="007F4E37">
            <w:pPr>
              <w:spacing w:after="0"/>
              <w:ind w:left="135"/>
            </w:pPr>
          </w:p>
        </w:tc>
      </w:tr>
      <w:tr w:rsidR="007F4E37">
        <w:trPr>
          <w:trHeight w:val="144"/>
          <w:tblCellSpacing w:w="20" w:type="nil"/>
        </w:trPr>
        <w:tc>
          <w:tcPr>
            <w:tcW w:w="317" w:type="dxa"/>
            <w:tcMar>
              <w:top w:w="50" w:type="dxa"/>
              <w:left w:w="100" w:type="dxa"/>
            </w:tcMar>
            <w:vAlign w:val="center"/>
          </w:tcPr>
          <w:p w:rsidR="007F4E37" w:rsidRDefault="005A2FDE">
            <w:pPr>
              <w:spacing w:after="0"/>
            </w:pPr>
            <w:r>
              <w:rPr>
                <w:rFonts w:ascii="Times New Roman" w:hAnsi="Times New Roman"/>
                <w:color w:val="000000"/>
                <w:sz w:val="24"/>
              </w:rPr>
              <w:t>11</w:t>
            </w:r>
          </w:p>
        </w:tc>
        <w:tc>
          <w:tcPr>
            <w:tcW w:w="4136" w:type="dxa"/>
            <w:tcMar>
              <w:top w:w="50" w:type="dxa"/>
              <w:left w:w="100" w:type="dxa"/>
            </w:tcMar>
            <w:vAlign w:val="center"/>
          </w:tcPr>
          <w:p w:rsidR="007F4E37" w:rsidRDefault="005A2FDE">
            <w:pPr>
              <w:spacing w:after="0"/>
              <w:ind w:left="135"/>
            </w:pPr>
            <w:r w:rsidRPr="00A87108">
              <w:rPr>
                <w:rFonts w:ascii="Times New Roman" w:hAnsi="Times New Roman"/>
                <w:color w:val="000000"/>
                <w:sz w:val="24"/>
                <w:lang w:val="ru-RU"/>
              </w:rPr>
              <w:t>Электролитическая диссоциация. Понятие о водородном показателе (</w:t>
            </w:r>
            <w:r>
              <w:rPr>
                <w:rFonts w:ascii="Times New Roman" w:hAnsi="Times New Roman"/>
                <w:color w:val="000000"/>
                <w:sz w:val="24"/>
              </w:rPr>
              <w:t>pH</w:t>
            </w:r>
            <w:r w:rsidRPr="00A87108">
              <w:rPr>
                <w:rFonts w:ascii="Times New Roman" w:hAnsi="Times New Roman"/>
                <w:color w:val="000000"/>
                <w:sz w:val="24"/>
                <w:lang w:val="ru-RU"/>
              </w:rPr>
              <w:t xml:space="preserve">) раствора. </w:t>
            </w:r>
            <w:proofErr w:type="spellStart"/>
            <w:r>
              <w:rPr>
                <w:rFonts w:ascii="Times New Roman" w:hAnsi="Times New Roman"/>
                <w:color w:val="000000"/>
                <w:sz w:val="24"/>
              </w:rPr>
              <w:t>Реакции</w:t>
            </w:r>
            <w:proofErr w:type="spellEnd"/>
            <w:r>
              <w:rPr>
                <w:rFonts w:ascii="Times New Roman" w:hAnsi="Times New Roman"/>
                <w:color w:val="000000"/>
                <w:sz w:val="24"/>
              </w:rPr>
              <w:t xml:space="preserve"> </w:t>
            </w:r>
            <w:proofErr w:type="spellStart"/>
            <w:r>
              <w:rPr>
                <w:rFonts w:ascii="Times New Roman" w:hAnsi="Times New Roman"/>
                <w:color w:val="000000"/>
                <w:sz w:val="24"/>
              </w:rPr>
              <w:t>ионного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обмена</w:t>
            </w:r>
            <w:proofErr w:type="spellEnd"/>
            <w:r>
              <w:rPr>
                <w:rFonts w:ascii="Times New Roman" w:hAnsi="Times New Roman"/>
                <w:color w:val="000000"/>
                <w:sz w:val="24"/>
              </w:rPr>
              <w:t xml:space="preserve">. </w:t>
            </w:r>
            <w:proofErr w:type="spellStart"/>
            <w:r>
              <w:rPr>
                <w:rFonts w:ascii="Times New Roman" w:hAnsi="Times New Roman"/>
                <w:color w:val="000000"/>
                <w:sz w:val="24"/>
              </w:rPr>
              <w:t>Гидролиз</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органических</w:t>
            </w:r>
            <w:proofErr w:type="spellEnd"/>
            <w:r>
              <w:rPr>
                <w:rFonts w:ascii="Times New Roman" w:hAnsi="Times New Roman"/>
                <w:color w:val="000000"/>
                <w:sz w:val="24"/>
              </w:rPr>
              <w:t xml:space="preserve"> и </w:t>
            </w:r>
            <w:proofErr w:type="spellStart"/>
            <w:r>
              <w:rPr>
                <w:rFonts w:ascii="Times New Roman" w:hAnsi="Times New Roman"/>
                <w:color w:val="000000"/>
                <w:sz w:val="24"/>
              </w:rPr>
              <w:t>неорганических</w:t>
            </w:r>
            <w:proofErr w:type="spellEnd"/>
            <w:r>
              <w:rPr>
                <w:rFonts w:ascii="Times New Roman" w:hAnsi="Times New Roman"/>
                <w:color w:val="000000"/>
                <w:sz w:val="24"/>
              </w:rPr>
              <w:t xml:space="preserve"> </w:t>
            </w:r>
            <w:proofErr w:type="spellStart"/>
            <w:r>
              <w:rPr>
                <w:rFonts w:ascii="Times New Roman" w:hAnsi="Times New Roman"/>
                <w:color w:val="000000"/>
                <w:sz w:val="24"/>
              </w:rPr>
              <w:t>веществ</w:t>
            </w:r>
            <w:proofErr w:type="spellEnd"/>
          </w:p>
        </w:tc>
        <w:tc>
          <w:tcPr>
            <w:tcW w:w="726" w:type="dxa"/>
            <w:tcMar>
              <w:top w:w="50" w:type="dxa"/>
              <w:left w:w="100" w:type="dxa"/>
            </w:tcMar>
            <w:vAlign w:val="center"/>
          </w:tcPr>
          <w:p w:rsidR="007F4E37" w:rsidRDefault="005A2FDE">
            <w:pPr>
              <w:spacing w:after="0"/>
              <w:ind w:left="135"/>
              <w:jc w:val="center"/>
            </w:pPr>
            <w:r>
              <w:rPr>
                <w:rFonts w:ascii="Times New Roman" w:hAnsi="Times New Roman"/>
                <w:color w:val="000000"/>
                <w:sz w:val="24"/>
              </w:rPr>
              <w:t xml:space="preserve"> 1 </w:t>
            </w:r>
          </w:p>
        </w:tc>
        <w:tc>
          <w:tcPr>
            <w:tcW w:w="1408" w:type="dxa"/>
            <w:tcMar>
              <w:top w:w="50" w:type="dxa"/>
              <w:left w:w="100" w:type="dxa"/>
            </w:tcMar>
            <w:vAlign w:val="center"/>
          </w:tcPr>
          <w:p w:rsidR="007F4E37" w:rsidRDefault="007F4E37">
            <w:pPr>
              <w:spacing w:after="0"/>
              <w:ind w:left="135"/>
              <w:jc w:val="center"/>
            </w:pPr>
          </w:p>
        </w:tc>
        <w:tc>
          <w:tcPr>
            <w:tcW w:w="1515" w:type="dxa"/>
            <w:tcMar>
              <w:top w:w="50" w:type="dxa"/>
              <w:left w:w="100" w:type="dxa"/>
            </w:tcMar>
            <w:vAlign w:val="center"/>
          </w:tcPr>
          <w:p w:rsidR="007F4E37" w:rsidRDefault="007F4E37">
            <w:pPr>
              <w:spacing w:after="0"/>
              <w:ind w:left="135"/>
              <w:jc w:val="center"/>
            </w:pPr>
          </w:p>
        </w:tc>
        <w:tc>
          <w:tcPr>
            <w:tcW w:w="1059" w:type="dxa"/>
            <w:tcMar>
              <w:top w:w="50" w:type="dxa"/>
              <w:left w:w="100" w:type="dxa"/>
            </w:tcMar>
            <w:vAlign w:val="center"/>
          </w:tcPr>
          <w:p w:rsidR="007F4E37" w:rsidRDefault="007F4E37">
            <w:pPr>
              <w:spacing w:after="0"/>
              <w:ind w:left="135"/>
            </w:pPr>
          </w:p>
        </w:tc>
        <w:tc>
          <w:tcPr>
            <w:tcW w:w="1856" w:type="dxa"/>
            <w:tcMar>
              <w:top w:w="50" w:type="dxa"/>
              <w:left w:w="100" w:type="dxa"/>
            </w:tcMar>
            <w:vAlign w:val="center"/>
          </w:tcPr>
          <w:p w:rsidR="007F4E37" w:rsidRDefault="007F4E37">
            <w:pPr>
              <w:spacing w:after="0"/>
              <w:ind w:left="135"/>
            </w:pPr>
          </w:p>
        </w:tc>
      </w:tr>
      <w:tr w:rsidR="007F4E37">
        <w:trPr>
          <w:trHeight w:val="144"/>
          <w:tblCellSpacing w:w="20" w:type="nil"/>
        </w:trPr>
        <w:tc>
          <w:tcPr>
            <w:tcW w:w="317" w:type="dxa"/>
            <w:tcMar>
              <w:top w:w="50" w:type="dxa"/>
              <w:left w:w="100" w:type="dxa"/>
            </w:tcMar>
            <w:vAlign w:val="center"/>
          </w:tcPr>
          <w:p w:rsidR="007F4E37" w:rsidRDefault="005A2FDE">
            <w:pPr>
              <w:spacing w:after="0"/>
            </w:pPr>
            <w:r>
              <w:rPr>
                <w:rFonts w:ascii="Times New Roman" w:hAnsi="Times New Roman"/>
                <w:color w:val="000000"/>
                <w:sz w:val="24"/>
              </w:rPr>
              <w:t>12</w:t>
            </w:r>
          </w:p>
        </w:tc>
        <w:tc>
          <w:tcPr>
            <w:tcW w:w="4136" w:type="dxa"/>
            <w:tcMar>
              <w:top w:w="50" w:type="dxa"/>
              <w:left w:w="100" w:type="dxa"/>
            </w:tcMar>
            <w:vAlign w:val="center"/>
          </w:tcPr>
          <w:p w:rsidR="007F4E37" w:rsidRPr="00A87108" w:rsidRDefault="005A2FDE">
            <w:pPr>
              <w:spacing w:after="0"/>
              <w:ind w:left="135"/>
              <w:rPr>
                <w:lang w:val="ru-RU"/>
              </w:rPr>
            </w:pPr>
            <w:r w:rsidRPr="00A87108">
              <w:rPr>
                <w:rFonts w:ascii="Times New Roman" w:hAnsi="Times New Roman"/>
                <w:color w:val="000000"/>
                <w:sz w:val="24"/>
                <w:lang w:val="ru-RU"/>
              </w:rPr>
              <w:t>Окислительно-восстановительные реакции. Понятие об электролизе расплавов и растворов солей</w:t>
            </w:r>
          </w:p>
        </w:tc>
        <w:tc>
          <w:tcPr>
            <w:tcW w:w="726" w:type="dxa"/>
            <w:tcMar>
              <w:top w:w="50" w:type="dxa"/>
              <w:left w:w="100" w:type="dxa"/>
            </w:tcMar>
            <w:vAlign w:val="center"/>
          </w:tcPr>
          <w:p w:rsidR="007F4E37" w:rsidRDefault="005A2FDE">
            <w:pPr>
              <w:spacing w:after="0"/>
              <w:ind w:left="135"/>
              <w:jc w:val="center"/>
            </w:pPr>
            <w:r w:rsidRPr="00A8710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7F4E37" w:rsidRDefault="007F4E37">
            <w:pPr>
              <w:spacing w:after="0"/>
              <w:ind w:left="135"/>
              <w:jc w:val="center"/>
            </w:pPr>
          </w:p>
        </w:tc>
        <w:tc>
          <w:tcPr>
            <w:tcW w:w="1515" w:type="dxa"/>
            <w:tcMar>
              <w:top w:w="50" w:type="dxa"/>
              <w:left w:w="100" w:type="dxa"/>
            </w:tcMar>
            <w:vAlign w:val="center"/>
          </w:tcPr>
          <w:p w:rsidR="007F4E37" w:rsidRDefault="007F4E37">
            <w:pPr>
              <w:spacing w:after="0"/>
              <w:ind w:left="135"/>
              <w:jc w:val="center"/>
            </w:pPr>
          </w:p>
        </w:tc>
        <w:tc>
          <w:tcPr>
            <w:tcW w:w="1059" w:type="dxa"/>
            <w:tcMar>
              <w:top w:w="50" w:type="dxa"/>
              <w:left w:w="100" w:type="dxa"/>
            </w:tcMar>
            <w:vAlign w:val="center"/>
          </w:tcPr>
          <w:p w:rsidR="007F4E37" w:rsidRDefault="007F4E37">
            <w:pPr>
              <w:spacing w:after="0"/>
              <w:ind w:left="135"/>
            </w:pPr>
          </w:p>
        </w:tc>
        <w:tc>
          <w:tcPr>
            <w:tcW w:w="1856" w:type="dxa"/>
            <w:tcMar>
              <w:top w:w="50" w:type="dxa"/>
              <w:left w:w="100" w:type="dxa"/>
            </w:tcMar>
            <w:vAlign w:val="center"/>
          </w:tcPr>
          <w:p w:rsidR="007F4E37" w:rsidRDefault="007F4E37">
            <w:pPr>
              <w:spacing w:after="0"/>
              <w:ind w:left="135"/>
            </w:pPr>
          </w:p>
        </w:tc>
      </w:tr>
      <w:tr w:rsidR="007F4E37">
        <w:trPr>
          <w:trHeight w:val="144"/>
          <w:tblCellSpacing w:w="20" w:type="nil"/>
        </w:trPr>
        <w:tc>
          <w:tcPr>
            <w:tcW w:w="317" w:type="dxa"/>
            <w:tcMar>
              <w:top w:w="50" w:type="dxa"/>
              <w:left w:w="100" w:type="dxa"/>
            </w:tcMar>
            <w:vAlign w:val="center"/>
          </w:tcPr>
          <w:p w:rsidR="007F4E37" w:rsidRDefault="005A2FDE">
            <w:pPr>
              <w:spacing w:after="0"/>
            </w:pPr>
            <w:r>
              <w:rPr>
                <w:rFonts w:ascii="Times New Roman" w:hAnsi="Times New Roman"/>
                <w:color w:val="000000"/>
                <w:sz w:val="24"/>
              </w:rPr>
              <w:t>13</w:t>
            </w:r>
          </w:p>
        </w:tc>
        <w:tc>
          <w:tcPr>
            <w:tcW w:w="4136" w:type="dxa"/>
            <w:tcMar>
              <w:top w:w="50" w:type="dxa"/>
              <w:left w:w="100" w:type="dxa"/>
            </w:tcMar>
            <w:vAlign w:val="center"/>
          </w:tcPr>
          <w:p w:rsidR="007F4E37" w:rsidRPr="00A87108" w:rsidRDefault="005A2FDE">
            <w:pPr>
              <w:spacing w:after="0"/>
              <w:ind w:left="135"/>
              <w:rPr>
                <w:lang w:val="ru-RU"/>
              </w:rPr>
            </w:pPr>
            <w:r w:rsidRPr="00A87108">
              <w:rPr>
                <w:rFonts w:ascii="Times New Roman" w:hAnsi="Times New Roman"/>
                <w:color w:val="000000"/>
                <w:sz w:val="24"/>
                <w:lang w:val="ru-RU"/>
              </w:rPr>
              <w:t>Контрольная работа по разделу «Теоретические основы химии»</w:t>
            </w:r>
          </w:p>
        </w:tc>
        <w:tc>
          <w:tcPr>
            <w:tcW w:w="726" w:type="dxa"/>
            <w:tcMar>
              <w:top w:w="50" w:type="dxa"/>
              <w:left w:w="100" w:type="dxa"/>
            </w:tcMar>
            <w:vAlign w:val="center"/>
          </w:tcPr>
          <w:p w:rsidR="007F4E37" w:rsidRDefault="005A2FDE">
            <w:pPr>
              <w:spacing w:after="0"/>
              <w:ind w:left="135"/>
              <w:jc w:val="center"/>
            </w:pPr>
            <w:r w:rsidRPr="00A8710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7F4E37" w:rsidRDefault="005A2FDE">
            <w:pPr>
              <w:spacing w:after="0"/>
              <w:ind w:left="135"/>
              <w:jc w:val="center"/>
            </w:pPr>
            <w:r>
              <w:rPr>
                <w:rFonts w:ascii="Times New Roman" w:hAnsi="Times New Roman"/>
                <w:color w:val="000000"/>
                <w:sz w:val="24"/>
              </w:rPr>
              <w:t xml:space="preserve"> 1 </w:t>
            </w:r>
          </w:p>
        </w:tc>
        <w:tc>
          <w:tcPr>
            <w:tcW w:w="1515" w:type="dxa"/>
            <w:tcMar>
              <w:top w:w="50" w:type="dxa"/>
              <w:left w:w="100" w:type="dxa"/>
            </w:tcMar>
            <w:vAlign w:val="center"/>
          </w:tcPr>
          <w:p w:rsidR="007F4E37" w:rsidRDefault="007F4E37">
            <w:pPr>
              <w:spacing w:after="0"/>
              <w:ind w:left="135"/>
              <w:jc w:val="center"/>
            </w:pPr>
          </w:p>
        </w:tc>
        <w:tc>
          <w:tcPr>
            <w:tcW w:w="1059" w:type="dxa"/>
            <w:tcMar>
              <w:top w:w="50" w:type="dxa"/>
              <w:left w:w="100" w:type="dxa"/>
            </w:tcMar>
            <w:vAlign w:val="center"/>
          </w:tcPr>
          <w:p w:rsidR="007F4E37" w:rsidRDefault="007F4E37">
            <w:pPr>
              <w:spacing w:after="0"/>
              <w:ind w:left="135"/>
            </w:pPr>
          </w:p>
        </w:tc>
        <w:tc>
          <w:tcPr>
            <w:tcW w:w="1856" w:type="dxa"/>
            <w:tcMar>
              <w:top w:w="50" w:type="dxa"/>
              <w:left w:w="100" w:type="dxa"/>
            </w:tcMar>
            <w:vAlign w:val="center"/>
          </w:tcPr>
          <w:p w:rsidR="007F4E37" w:rsidRDefault="007F4E37">
            <w:pPr>
              <w:spacing w:after="0"/>
              <w:ind w:left="135"/>
            </w:pPr>
          </w:p>
        </w:tc>
      </w:tr>
      <w:tr w:rsidR="007F4E37">
        <w:trPr>
          <w:trHeight w:val="144"/>
          <w:tblCellSpacing w:w="20" w:type="nil"/>
        </w:trPr>
        <w:tc>
          <w:tcPr>
            <w:tcW w:w="317" w:type="dxa"/>
            <w:tcMar>
              <w:top w:w="50" w:type="dxa"/>
              <w:left w:w="100" w:type="dxa"/>
            </w:tcMar>
            <w:vAlign w:val="center"/>
          </w:tcPr>
          <w:p w:rsidR="007F4E37" w:rsidRDefault="005A2FDE">
            <w:pPr>
              <w:spacing w:after="0"/>
            </w:pPr>
            <w:r>
              <w:rPr>
                <w:rFonts w:ascii="Times New Roman" w:hAnsi="Times New Roman"/>
                <w:color w:val="000000"/>
                <w:sz w:val="24"/>
              </w:rPr>
              <w:t>14</w:t>
            </w:r>
          </w:p>
        </w:tc>
        <w:tc>
          <w:tcPr>
            <w:tcW w:w="4136" w:type="dxa"/>
            <w:tcMar>
              <w:top w:w="50" w:type="dxa"/>
              <w:left w:w="100" w:type="dxa"/>
            </w:tcMar>
            <w:vAlign w:val="center"/>
          </w:tcPr>
          <w:p w:rsidR="007F4E37" w:rsidRDefault="005A2FDE">
            <w:pPr>
              <w:spacing w:after="0"/>
              <w:ind w:left="135"/>
            </w:pPr>
            <w:r w:rsidRPr="00A87108">
              <w:rPr>
                <w:rFonts w:ascii="Times New Roman" w:hAnsi="Times New Roman"/>
                <w:color w:val="000000"/>
                <w:sz w:val="24"/>
                <w:lang w:val="ru-RU"/>
              </w:rPr>
              <w:t xml:space="preserve">Металлы, их положение в Периодической системе химических элементов Д. И. Менделеева и особенности строения атомов. </w:t>
            </w:r>
            <w:proofErr w:type="spellStart"/>
            <w:r>
              <w:rPr>
                <w:rFonts w:ascii="Times New Roman" w:hAnsi="Times New Roman"/>
                <w:color w:val="000000"/>
                <w:sz w:val="24"/>
              </w:rPr>
              <w:t>Общие</w:t>
            </w:r>
            <w:proofErr w:type="spellEnd"/>
            <w:r>
              <w:rPr>
                <w:rFonts w:ascii="Times New Roman" w:hAnsi="Times New Roman"/>
                <w:color w:val="000000"/>
                <w:sz w:val="24"/>
              </w:rPr>
              <w:t xml:space="preserve"> </w:t>
            </w:r>
            <w:proofErr w:type="spellStart"/>
            <w:r>
              <w:rPr>
                <w:rFonts w:ascii="Times New Roman" w:hAnsi="Times New Roman"/>
                <w:color w:val="000000"/>
                <w:sz w:val="24"/>
              </w:rPr>
              <w:t>физические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свойства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металлов</w:t>
            </w:r>
            <w:proofErr w:type="spellEnd"/>
          </w:p>
        </w:tc>
        <w:tc>
          <w:tcPr>
            <w:tcW w:w="726" w:type="dxa"/>
            <w:tcMar>
              <w:top w:w="50" w:type="dxa"/>
              <w:left w:w="100" w:type="dxa"/>
            </w:tcMar>
            <w:vAlign w:val="center"/>
          </w:tcPr>
          <w:p w:rsidR="007F4E37" w:rsidRDefault="005A2FDE">
            <w:pPr>
              <w:spacing w:after="0"/>
              <w:ind w:left="135"/>
              <w:jc w:val="center"/>
            </w:pPr>
            <w:r>
              <w:rPr>
                <w:rFonts w:ascii="Times New Roman" w:hAnsi="Times New Roman"/>
                <w:color w:val="000000"/>
                <w:sz w:val="24"/>
              </w:rPr>
              <w:t xml:space="preserve"> 1 </w:t>
            </w:r>
          </w:p>
        </w:tc>
        <w:tc>
          <w:tcPr>
            <w:tcW w:w="1408" w:type="dxa"/>
            <w:tcMar>
              <w:top w:w="50" w:type="dxa"/>
              <w:left w:w="100" w:type="dxa"/>
            </w:tcMar>
            <w:vAlign w:val="center"/>
          </w:tcPr>
          <w:p w:rsidR="007F4E37" w:rsidRDefault="007F4E37">
            <w:pPr>
              <w:spacing w:after="0"/>
              <w:ind w:left="135"/>
              <w:jc w:val="center"/>
            </w:pPr>
          </w:p>
        </w:tc>
        <w:tc>
          <w:tcPr>
            <w:tcW w:w="1515" w:type="dxa"/>
            <w:tcMar>
              <w:top w:w="50" w:type="dxa"/>
              <w:left w:w="100" w:type="dxa"/>
            </w:tcMar>
            <w:vAlign w:val="center"/>
          </w:tcPr>
          <w:p w:rsidR="007F4E37" w:rsidRDefault="007F4E37">
            <w:pPr>
              <w:spacing w:after="0"/>
              <w:ind w:left="135"/>
              <w:jc w:val="center"/>
            </w:pPr>
          </w:p>
        </w:tc>
        <w:tc>
          <w:tcPr>
            <w:tcW w:w="1059" w:type="dxa"/>
            <w:tcMar>
              <w:top w:w="50" w:type="dxa"/>
              <w:left w:w="100" w:type="dxa"/>
            </w:tcMar>
            <w:vAlign w:val="center"/>
          </w:tcPr>
          <w:p w:rsidR="007F4E37" w:rsidRDefault="007F4E37">
            <w:pPr>
              <w:spacing w:after="0"/>
              <w:ind w:left="135"/>
            </w:pPr>
          </w:p>
        </w:tc>
        <w:tc>
          <w:tcPr>
            <w:tcW w:w="1856" w:type="dxa"/>
            <w:tcMar>
              <w:top w:w="50" w:type="dxa"/>
              <w:left w:w="100" w:type="dxa"/>
            </w:tcMar>
            <w:vAlign w:val="center"/>
          </w:tcPr>
          <w:p w:rsidR="007F4E37" w:rsidRDefault="007F4E37">
            <w:pPr>
              <w:spacing w:after="0"/>
              <w:ind w:left="135"/>
            </w:pPr>
          </w:p>
        </w:tc>
      </w:tr>
      <w:tr w:rsidR="007F4E37">
        <w:trPr>
          <w:trHeight w:val="144"/>
          <w:tblCellSpacing w:w="20" w:type="nil"/>
        </w:trPr>
        <w:tc>
          <w:tcPr>
            <w:tcW w:w="317" w:type="dxa"/>
            <w:tcMar>
              <w:top w:w="50" w:type="dxa"/>
              <w:left w:w="100" w:type="dxa"/>
            </w:tcMar>
            <w:vAlign w:val="center"/>
          </w:tcPr>
          <w:p w:rsidR="007F4E37" w:rsidRDefault="005A2FDE">
            <w:pPr>
              <w:spacing w:after="0"/>
            </w:pPr>
            <w:r>
              <w:rPr>
                <w:rFonts w:ascii="Times New Roman" w:hAnsi="Times New Roman"/>
                <w:color w:val="000000"/>
                <w:sz w:val="24"/>
              </w:rPr>
              <w:lastRenderedPageBreak/>
              <w:t>15</w:t>
            </w:r>
          </w:p>
        </w:tc>
        <w:tc>
          <w:tcPr>
            <w:tcW w:w="4136" w:type="dxa"/>
            <w:tcMar>
              <w:top w:w="50" w:type="dxa"/>
              <w:left w:w="100" w:type="dxa"/>
            </w:tcMar>
            <w:vAlign w:val="center"/>
          </w:tcPr>
          <w:p w:rsidR="007F4E37" w:rsidRPr="00A87108" w:rsidRDefault="005A2FDE">
            <w:pPr>
              <w:spacing w:after="0"/>
              <w:ind w:left="135"/>
              <w:rPr>
                <w:lang w:val="ru-RU"/>
              </w:rPr>
            </w:pPr>
            <w:r w:rsidRPr="00A87108">
              <w:rPr>
                <w:rFonts w:ascii="Times New Roman" w:hAnsi="Times New Roman"/>
                <w:color w:val="000000"/>
                <w:sz w:val="24"/>
                <w:lang w:val="ru-RU"/>
              </w:rPr>
              <w:t>Сплавы металлов. Электрохимический ряд напряжений металлов</w:t>
            </w:r>
          </w:p>
        </w:tc>
        <w:tc>
          <w:tcPr>
            <w:tcW w:w="726" w:type="dxa"/>
            <w:tcMar>
              <w:top w:w="50" w:type="dxa"/>
              <w:left w:w="100" w:type="dxa"/>
            </w:tcMar>
            <w:vAlign w:val="center"/>
          </w:tcPr>
          <w:p w:rsidR="007F4E37" w:rsidRDefault="005A2FDE">
            <w:pPr>
              <w:spacing w:after="0"/>
              <w:ind w:left="135"/>
              <w:jc w:val="center"/>
            </w:pPr>
            <w:r w:rsidRPr="00A8710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7F4E37" w:rsidRDefault="007F4E37">
            <w:pPr>
              <w:spacing w:after="0"/>
              <w:ind w:left="135"/>
              <w:jc w:val="center"/>
            </w:pPr>
          </w:p>
        </w:tc>
        <w:tc>
          <w:tcPr>
            <w:tcW w:w="1515" w:type="dxa"/>
            <w:tcMar>
              <w:top w:w="50" w:type="dxa"/>
              <w:left w:w="100" w:type="dxa"/>
            </w:tcMar>
            <w:vAlign w:val="center"/>
          </w:tcPr>
          <w:p w:rsidR="007F4E37" w:rsidRDefault="007F4E37">
            <w:pPr>
              <w:spacing w:after="0"/>
              <w:ind w:left="135"/>
              <w:jc w:val="center"/>
            </w:pPr>
          </w:p>
        </w:tc>
        <w:tc>
          <w:tcPr>
            <w:tcW w:w="1059" w:type="dxa"/>
            <w:tcMar>
              <w:top w:w="50" w:type="dxa"/>
              <w:left w:w="100" w:type="dxa"/>
            </w:tcMar>
            <w:vAlign w:val="center"/>
          </w:tcPr>
          <w:p w:rsidR="007F4E37" w:rsidRDefault="007F4E37">
            <w:pPr>
              <w:spacing w:after="0"/>
              <w:ind w:left="135"/>
            </w:pPr>
          </w:p>
        </w:tc>
        <w:tc>
          <w:tcPr>
            <w:tcW w:w="1856" w:type="dxa"/>
            <w:tcMar>
              <w:top w:w="50" w:type="dxa"/>
              <w:left w:w="100" w:type="dxa"/>
            </w:tcMar>
            <w:vAlign w:val="center"/>
          </w:tcPr>
          <w:p w:rsidR="007F4E37" w:rsidRDefault="007F4E37">
            <w:pPr>
              <w:spacing w:after="0"/>
              <w:ind w:left="135"/>
            </w:pPr>
          </w:p>
        </w:tc>
      </w:tr>
      <w:tr w:rsidR="007F4E37">
        <w:trPr>
          <w:trHeight w:val="144"/>
          <w:tblCellSpacing w:w="20" w:type="nil"/>
        </w:trPr>
        <w:tc>
          <w:tcPr>
            <w:tcW w:w="317" w:type="dxa"/>
            <w:tcMar>
              <w:top w:w="50" w:type="dxa"/>
              <w:left w:w="100" w:type="dxa"/>
            </w:tcMar>
            <w:vAlign w:val="center"/>
          </w:tcPr>
          <w:p w:rsidR="007F4E37" w:rsidRDefault="005A2FDE">
            <w:pPr>
              <w:spacing w:after="0"/>
            </w:pPr>
            <w:r>
              <w:rPr>
                <w:rFonts w:ascii="Times New Roman" w:hAnsi="Times New Roman"/>
                <w:color w:val="000000"/>
                <w:sz w:val="24"/>
              </w:rPr>
              <w:t>16</w:t>
            </w:r>
          </w:p>
        </w:tc>
        <w:tc>
          <w:tcPr>
            <w:tcW w:w="4136" w:type="dxa"/>
            <w:tcMar>
              <w:top w:w="50" w:type="dxa"/>
              <w:left w:w="100" w:type="dxa"/>
            </w:tcMar>
            <w:vAlign w:val="center"/>
          </w:tcPr>
          <w:p w:rsidR="007F4E37" w:rsidRPr="00A87108" w:rsidRDefault="005A2FDE">
            <w:pPr>
              <w:spacing w:after="0"/>
              <w:ind w:left="135"/>
              <w:rPr>
                <w:lang w:val="ru-RU"/>
              </w:rPr>
            </w:pPr>
            <w:r w:rsidRPr="00A87108">
              <w:rPr>
                <w:rFonts w:ascii="Times New Roman" w:hAnsi="Times New Roman"/>
                <w:color w:val="000000"/>
                <w:sz w:val="24"/>
                <w:lang w:val="ru-RU"/>
              </w:rPr>
              <w:t>Химические свойства важнейших металлов (натрий, калий, кальций, магний, алюминий) и их соединений</w:t>
            </w:r>
          </w:p>
        </w:tc>
        <w:tc>
          <w:tcPr>
            <w:tcW w:w="726" w:type="dxa"/>
            <w:tcMar>
              <w:top w:w="50" w:type="dxa"/>
              <w:left w:w="100" w:type="dxa"/>
            </w:tcMar>
            <w:vAlign w:val="center"/>
          </w:tcPr>
          <w:p w:rsidR="007F4E37" w:rsidRDefault="005A2FDE">
            <w:pPr>
              <w:spacing w:after="0"/>
              <w:ind w:left="135"/>
              <w:jc w:val="center"/>
            </w:pPr>
            <w:r w:rsidRPr="00A8710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7F4E37" w:rsidRDefault="007F4E37">
            <w:pPr>
              <w:spacing w:after="0"/>
              <w:ind w:left="135"/>
              <w:jc w:val="center"/>
            </w:pPr>
          </w:p>
        </w:tc>
        <w:tc>
          <w:tcPr>
            <w:tcW w:w="1515" w:type="dxa"/>
            <w:tcMar>
              <w:top w:w="50" w:type="dxa"/>
              <w:left w:w="100" w:type="dxa"/>
            </w:tcMar>
            <w:vAlign w:val="center"/>
          </w:tcPr>
          <w:p w:rsidR="007F4E37" w:rsidRDefault="007F4E37">
            <w:pPr>
              <w:spacing w:after="0"/>
              <w:ind w:left="135"/>
              <w:jc w:val="center"/>
            </w:pPr>
          </w:p>
        </w:tc>
        <w:tc>
          <w:tcPr>
            <w:tcW w:w="1059" w:type="dxa"/>
            <w:tcMar>
              <w:top w:w="50" w:type="dxa"/>
              <w:left w:w="100" w:type="dxa"/>
            </w:tcMar>
            <w:vAlign w:val="center"/>
          </w:tcPr>
          <w:p w:rsidR="007F4E37" w:rsidRDefault="007F4E37">
            <w:pPr>
              <w:spacing w:after="0"/>
              <w:ind w:left="135"/>
            </w:pPr>
          </w:p>
        </w:tc>
        <w:tc>
          <w:tcPr>
            <w:tcW w:w="1856" w:type="dxa"/>
            <w:tcMar>
              <w:top w:w="50" w:type="dxa"/>
              <w:left w:w="100" w:type="dxa"/>
            </w:tcMar>
            <w:vAlign w:val="center"/>
          </w:tcPr>
          <w:p w:rsidR="007F4E37" w:rsidRDefault="007F4E37">
            <w:pPr>
              <w:spacing w:after="0"/>
              <w:ind w:left="135"/>
            </w:pPr>
          </w:p>
        </w:tc>
      </w:tr>
      <w:tr w:rsidR="007F4E37">
        <w:trPr>
          <w:trHeight w:val="144"/>
          <w:tblCellSpacing w:w="20" w:type="nil"/>
        </w:trPr>
        <w:tc>
          <w:tcPr>
            <w:tcW w:w="317" w:type="dxa"/>
            <w:tcMar>
              <w:top w:w="50" w:type="dxa"/>
              <w:left w:w="100" w:type="dxa"/>
            </w:tcMar>
            <w:vAlign w:val="center"/>
          </w:tcPr>
          <w:p w:rsidR="007F4E37" w:rsidRDefault="005A2FDE">
            <w:pPr>
              <w:spacing w:after="0"/>
            </w:pPr>
            <w:r>
              <w:rPr>
                <w:rFonts w:ascii="Times New Roman" w:hAnsi="Times New Roman"/>
                <w:color w:val="000000"/>
                <w:sz w:val="24"/>
              </w:rPr>
              <w:t>17</w:t>
            </w:r>
          </w:p>
        </w:tc>
        <w:tc>
          <w:tcPr>
            <w:tcW w:w="4136" w:type="dxa"/>
            <w:tcMar>
              <w:top w:w="50" w:type="dxa"/>
              <w:left w:w="100" w:type="dxa"/>
            </w:tcMar>
            <w:vAlign w:val="center"/>
          </w:tcPr>
          <w:p w:rsidR="007F4E37" w:rsidRPr="00A87108" w:rsidRDefault="005A2FDE">
            <w:pPr>
              <w:spacing w:after="0"/>
              <w:ind w:left="135"/>
              <w:rPr>
                <w:lang w:val="ru-RU"/>
              </w:rPr>
            </w:pPr>
            <w:r w:rsidRPr="00A87108">
              <w:rPr>
                <w:rFonts w:ascii="Times New Roman" w:hAnsi="Times New Roman"/>
                <w:color w:val="000000"/>
                <w:sz w:val="24"/>
                <w:lang w:val="ru-RU"/>
              </w:rPr>
              <w:t>Химические свойства хрома, меди и их соединений</w:t>
            </w:r>
          </w:p>
        </w:tc>
        <w:tc>
          <w:tcPr>
            <w:tcW w:w="726" w:type="dxa"/>
            <w:tcMar>
              <w:top w:w="50" w:type="dxa"/>
              <w:left w:w="100" w:type="dxa"/>
            </w:tcMar>
            <w:vAlign w:val="center"/>
          </w:tcPr>
          <w:p w:rsidR="007F4E37" w:rsidRDefault="005A2FDE">
            <w:pPr>
              <w:spacing w:after="0"/>
              <w:ind w:left="135"/>
              <w:jc w:val="center"/>
            </w:pPr>
            <w:r w:rsidRPr="00A8710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7F4E37" w:rsidRDefault="007F4E37">
            <w:pPr>
              <w:spacing w:after="0"/>
              <w:ind w:left="135"/>
              <w:jc w:val="center"/>
            </w:pPr>
          </w:p>
        </w:tc>
        <w:tc>
          <w:tcPr>
            <w:tcW w:w="1515" w:type="dxa"/>
            <w:tcMar>
              <w:top w:w="50" w:type="dxa"/>
              <w:left w:w="100" w:type="dxa"/>
            </w:tcMar>
            <w:vAlign w:val="center"/>
          </w:tcPr>
          <w:p w:rsidR="007F4E37" w:rsidRDefault="007F4E37">
            <w:pPr>
              <w:spacing w:after="0"/>
              <w:ind w:left="135"/>
              <w:jc w:val="center"/>
            </w:pPr>
          </w:p>
        </w:tc>
        <w:tc>
          <w:tcPr>
            <w:tcW w:w="1059" w:type="dxa"/>
            <w:tcMar>
              <w:top w:w="50" w:type="dxa"/>
              <w:left w:w="100" w:type="dxa"/>
            </w:tcMar>
            <w:vAlign w:val="center"/>
          </w:tcPr>
          <w:p w:rsidR="007F4E37" w:rsidRDefault="007F4E37">
            <w:pPr>
              <w:spacing w:after="0"/>
              <w:ind w:left="135"/>
            </w:pPr>
          </w:p>
        </w:tc>
        <w:tc>
          <w:tcPr>
            <w:tcW w:w="1856" w:type="dxa"/>
            <w:tcMar>
              <w:top w:w="50" w:type="dxa"/>
              <w:left w:w="100" w:type="dxa"/>
            </w:tcMar>
            <w:vAlign w:val="center"/>
          </w:tcPr>
          <w:p w:rsidR="007F4E37" w:rsidRDefault="007F4E37">
            <w:pPr>
              <w:spacing w:after="0"/>
              <w:ind w:left="135"/>
            </w:pPr>
          </w:p>
        </w:tc>
      </w:tr>
      <w:tr w:rsidR="007F4E37">
        <w:trPr>
          <w:trHeight w:val="144"/>
          <w:tblCellSpacing w:w="20" w:type="nil"/>
        </w:trPr>
        <w:tc>
          <w:tcPr>
            <w:tcW w:w="317" w:type="dxa"/>
            <w:tcMar>
              <w:top w:w="50" w:type="dxa"/>
              <w:left w:w="100" w:type="dxa"/>
            </w:tcMar>
            <w:vAlign w:val="center"/>
          </w:tcPr>
          <w:p w:rsidR="007F4E37" w:rsidRDefault="005A2FDE">
            <w:pPr>
              <w:spacing w:after="0"/>
            </w:pPr>
            <w:r>
              <w:rPr>
                <w:rFonts w:ascii="Times New Roman" w:hAnsi="Times New Roman"/>
                <w:color w:val="000000"/>
                <w:sz w:val="24"/>
              </w:rPr>
              <w:t>18</w:t>
            </w:r>
          </w:p>
        </w:tc>
        <w:tc>
          <w:tcPr>
            <w:tcW w:w="4136" w:type="dxa"/>
            <w:tcMar>
              <w:top w:w="50" w:type="dxa"/>
              <w:left w:w="100" w:type="dxa"/>
            </w:tcMar>
            <w:vAlign w:val="center"/>
          </w:tcPr>
          <w:p w:rsidR="007F4E37" w:rsidRPr="00A87108" w:rsidRDefault="005A2FDE">
            <w:pPr>
              <w:spacing w:after="0"/>
              <w:ind w:left="135"/>
              <w:rPr>
                <w:lang w:val="ru-RU"/>
              </w:rPr>
            </w:pPr>
            <w:r w:rsidRPr="00A87108">
              <w:rPr>
                <w:rFonts w:ascii="Times New Roman" w:hAnsi="Times New Roman"/>
                <w:color w:val="000000"/>
                <w:sz w:val="24"/>
                <w:lang w:val="ru-RU"/>
              </w:rPr>
              <w:t>Химические свойства цинка, железа и их соединений</w:t>
            </w:r>
          </w:p>
        </w:tc>
        <w:tc>
          <w:tcPr>
            <w:tcW w:w="726" w:type="dxa"/>
            <w:tcMar>
              <w:top w:w="50" w:type="dxa"/>
              <w:left w:w="100" w:type="dxa"/>
            </w:tcMar>
            <w:vAlign w:val="center"/>
          </w:tcPr>
          <w:p w:rsidR="007F4E37" w:rsidRDefault="005A2FDE">
            <w:pPr>
              <w:spacing w:after="0"/>
              <w:ind w:left="135"/>
              <w:jc w:val="center"/>
            </w:pPr>
            <w:r w:rsidRPr="00A8710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7F4E37" w:rsidRDefault="007F4E37">
            <w:pPr>
              <w:spacing w:after="0"/>
              <w:ind w:left="135"/>
              <w:jc w:val="center"/>
            </w:pPr>
          </w:p>
        </w:tc>
        <w:tc>
          <w:tcPr>
            <w:tcW w:w="1515" w:type="dxa"/>
            <w:tcMar>
              <w:top w:w="50" w:type="dxa"/>
              <w:left w:w="100" w:type="dxa"/>
            </w:tcMar>
            <w:vAlign w:val="center"/>
          </w:tcPr>
          <w:p w:rsidR="007F4E37" w:rsidRDefault="007F4E37">
            <w:pPr>
              <w:spacing w:after="0"/>
              <w:ind w:left="135"/>
              <w:jc w:val="center"/>
            </w:pPr>
          </w:p>
        </w:tc>
        <w:tc>
          <w:tcPr>
            <w:tcW w:w="1059" w:type="dxa"/>
            <w:tcMar>
              <w:top w:w="50" w:type="dxa"/>
              <w:left w:w="100" w:type="dxa"/>
            </w:tcMar>
            <w:vAlign w:val="center"/>
          </w:tcPr>
          <w:p w:rsidR="007F4E37" w:rsidRDefault="007F4E37">
            <w:pPr>
              <w:spacing w:after="0"/>
              <w:ind w:left="135"/>
            </w:pPr>
          </w:p>
        </w:tc>
        <w:tc>
          <w:tcPr>
            <w:tcW w:w="1856" w:type="dxa"/>
            <w:tcMar>
              <w:top w:w="50" w:type="dxa"/>
              <w:left w:w="100" w:type="dxa"/>
            </w:tcMar>
            <w:vAlign w:val="center"/>
          </w:tcPr>
          <w:p w:rsidR="007F4E37" w:rsidRDefault="007F4E37">
            <w:pPr>
              <w:spacing w:after="0"/>
              <w:ind w:left="135"/>
            </w:pPr>
          </w:p>
        </w:tc>
      </w:tr>
      <w:tr w:rsidR="007F4E37">
        <w:trPr>
          <w:trHeight w:val="144"/>
          <w:tblCellSpacing w:w="20" w:type="nil"/>
        </w:trPr>
        <w:tc>
          <w:tcPr>
            <w:tcW w:w="317" w:type="dxa"/>
            <w:tcMar>
              <w:top w:w="50" w:type="dxa"/>
              <w:left w:w="100" w:type="dxa"/>
            </w:tcMar>
            <w:vAlign w:val="center"/>
          </w:tcPr>
          <w:p w:rsidR="007F4E37" w:rsidRDefault="005A2FDE">
            <w:pPr>
              <w:spacing w:after="0"/>
            </w:pPr>
            <w:r>
              <w:rPr>
                <w:rFonts w:ascii="Times New Roman" w:hAnsi="Times New Roman"/>
                <w:color w:val="000000"/>
                <w:sz w:val="24"/>
              </w:rPr>
              <w:t>19</w:t>
            </w:r>
          </w:p>
        </w:tc>
        <w:tc>
          <w:tcPr>
            <w:tcW w:w="4136" w:type="dxa"/>
            <w:tcMar>
              <w:top w:w="50" w:type="dxa"/>
              <w:left w:w="100" w:type="dxa"/>
            </w:tcMar>
            <w:vAlign w:val="center"/>
          </w:tcPr>
          <w:p w:rsidR="007F4E37" w:rsidRPr="00A87108" w:rsidRDefault="005A2FDE">
            <w:pPr>
              <w:spacing w:after="0"/>
              <w:ind w:left="135"/>
              <w:rPr>
                <w:lang w:val="ru-RU"/>
              </w:rPr>
            </w:pPr>
            <w:r w:rsidRPr="00A87108">
              <w:rPr>
                <w:rFonts w:ascii="Times New Roman" w:hAnsi="Times New Roman"/>
                <w:color w:val="000000"/>
                <w:sz w:val="24"/>
                <w:lang w:val="ru-RU"/>
              </w:rPr>
              <w:t>Практическая работа № 2. "Решение экспериментальных задач по теме «Металлы»"</w:t>
            </w:r>
          </w:p>
        </w:tc>
        <w:tc>
          <w:tcPr>
            <w:tcW w:w="726" w:type="dxa"/>
            <w:tcMar>
              <w:top w:w="50" w:type="dxa"/>
              <w:left w:w="100" w:type="dxa"/>
            </w:tcMar>
            <w:vAlign w:val="center"/>
          </w:tcPr>
          <w:p w:rsidR="007F4E37" w:rsidRDefault="005A2FDE">
            <w:pPr>
              <w:spacing w:after="0"/>
              <w:ind w:left="135"/>
              <w:jc w:val="center"/>
            </w:pPr>
            <w:r w:rsidRPr="00A8710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7F4E37" w:rsidRDefault="007F4E37">
            <w:pPr>
              <w:spacing w:after="0"/>
              <w:ind w:left="135"/>
              <w:jc w:val="center"/>
            </w:pPr>
          </w:p>
        </w:tc>
        <w:tc>
          <w:tcPr>
            <w:tcW w:w="1515" w:type="dxa"/>
            <w:tcMar>
              <w:top w:w="50" w:type="dxa"/>
              <w:left w:w="100" w:type="dxa"/>
            </w:tcMar>
            <w:vAlign w:val="center"/>
          </w:tcPr>
          <w:p w:rsidR="007F4E37" w:rsidRDefault="005A2FDE">
            <w:pPr>
              <w:spacing w:after="0"/>
              <w:ind w:left="135"/>
              <w:jc w:val="center"/>
            </w:pPr>
            <w:r>
              <w:rPr>
                <w:rFonts w:ascii="Times New Roman" w:hAnsi="Times New Roman"/>
                <w:color w:val="000000"/>
                <w:sz w:val="24"/>
              </w:rPr>
              <w:t xml:space="preserve"> 1 </w:t>
            </w:r>
          </w:p>
        </w:tc>
        <w:tc>
          <w:tcPr>
            <w:tcW w:w="1059" w:type="dxa"/>
            <w:tcMar>
              <w:top w:w="50" w:type="dxa"/>
              <w:left w:w="100" w:type="dxa"/>
            </w:tcMar>
            <w:vAlign w:val="center"/>
          </w:tcPr>
          <w:p w:rsidR="007F4E37" w:rsidRDefault="007F4E37">
            <w:pPr>
              <w:spacing w:after="0"/>
              <w:ind w:left="135"/>
            </w:pPr>
          </w:p>
        </w:tc>
        <w:tc>
          <w:tcPr>
            <w:tcW w:w="1856" w:type="dxa"/>
            <w:tcMar>
              <w:top w:w="50" w:type="dxa"/>
              <w:left w:w="100" w:type="dxa"/>
            </w:tcMar>
            <w:vAlign w:val="center"/>
          </w:tcPr>
          <w:p w:rsidR="007F4E37" w:rsidRDefault="007F4E37">
            <w:pPr>
              <w:spacing w:after="0"/>
              <w:ind w:left="135"/>
            </w:pPr>
          </w:p>
        </w:tc>
      </w:tr>
      <w:tr w:rsidR="007F4E37">
        <w:trPr>
          <w:trHeight w:val="144"/>
          <w:tblCellSpacing w:w="20" w:type="nil"/>
        </w:trPr>
        <w:tc>
          <w:tcPr>
            <w:tcW w:w="317" w:type="dxa"/>
            <w:tcMar>
              <w:top w:w="50" w:type="dxa"/>
              <w:left w:w="100" w:type="dxa"/>
            </w:tcMar>
            <w:vAlign w:val="center"/>
          </w:tcPr>
          <w:p w:rsidR="007F4E37" w:rsidRDefault="005A2FDE">
            <w:pPr>
              <w:spacing w:after="0"/>
            </w:pPr>
            <w:r>
              <w:rPr>
                <w:rFonts w:ascii="Times New Roman" w:hAnsi="Times New Roman"/>
                <w:color w:val="000000"/>
                <w:sz w:val="24"/>
              </w:rPr>
              <w:t>20</w:t>
            </w:r>
          </w:p>
        </w:tc>
        <w:tc>
          <w:tcPr>
            <w:tcW w:w="4136" w:type="dxa"/>
            <w:tcMar>
              <w:top w:w="50" w:type="dxa"/>
              <w:left w:w="100" w:type="dxa"/>
            </w:tcMar>
            <w:vAlign w:val="center"/>
          </w:tcPr>
          <w:p w:rsidR="007F4E37" w:rsidRPr="00A87108" w:rsidRDefault="005A2FDE">
            <w:pPr>
              <w:spacing w:after="0"/>
              <w:ind w:left="135"/>
              <w:rPr>
                <w:lang w:val="ru-RU"/>
              </w:rPr>
            </w:pPr>
            <w:r w:rsidRPr="00A87108">
              <w:rPr>
                <w:rFonts w:ascii="Times New Roman" w:hAnsi="Times New Roman"/>
                <w:color w:val="000000"/>
                <w:sz w:val="24"/>
                <w:lang w:val="ru-RU"/>
              </w:rPr>
              <w:t>Неметаллы, их положение в Периодической системе химических элементов Д. И. Менделеева и особенности строения атомов</w:t>
            </w:r>
          </w:p>
        </w:tc>
        <w:tc>
          <w:tcPr>
            <w:tcW w:w="726" w:type="dxa"/>
            <w:tcMar>
              <w:top w:w="50" w:type="dxa"/>
              <w:left w:w="100" w:type="dxa"/>
            </w:tcMar>
            <w:vAlign w:val="center"/>
          </w:tcPr>
          <w:p w:rsidR="007F4E37" w:rsidRDefault="005A2FDE">
            <w:pPr>
              <w:spacing w:after="0"/>
              <w:ind w:left="135"/>
              <w:jc w:val="center"/>
            </w:pPr>
            <w:r w:rsidRPr="00A8710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7F4E37" w:rsidRDefault="007F4E37">
            <w:pPr>
              <w:spacing w:after="0"/>
              <w:ind w:left="135"/>
              <w:jc w:val="center"/>
            </w:pPr>
          </w:p>
        </w:tc>
        <w:tc>
          <w:tcPr>
            <w:tcW w:w="1515" w:type="dxa"/>
            <w:tcMar>
              <w:top w:w="50" w:type="dxa"/>
              <w:left w:w="100" w:type="dxa"/>
            </w:tcMar>
            <w:vAlign w:val="center"/>
          </w:tcPr>
          <w:p w:rsidR="007F4E37" w:rsidRDefault="007F4E37">
            <w:pPr>
              <w:spacing w:after="0"/>
              <w:ind w:left="135"/>
              <w:jc w:val="center"/>
            </w:pPr>
          </w:p>
        </w:tc>
        <w:tc>
          <w:tcPr>
            <w:tcW w:w="1059" w:type="dxa"/>
            <w:tcMar>
              <w:top w:w="50" w:type="dxa"/>
              <w:left w:w="100" w:type="dxa"/>
            </w:tcMar>
            <w:vAlign w:val="center"/>
          </w:tcPr>
          <w:p w:rsidR="007F4E37" w:rsidRDefault="007F4E37">
            <w:pPr>
              <w:spacing w:after="0"/>
              <w:ind w:left="135"/>
            </w:pPr>
          </w:p>
        </w:tc>
        <w:tc>
          <w:tcPr>
            <w:tcW w:w="1856" w:type="dxa"/>
            <w:tcMar>
              <w:top w:w="50" w:type="dxa"/>
              <w:left w:w="100" w:type="dxa"/>
            </w:tcMar>
            <w:vAlign w:val="center"/>
          </w:tcPr>
          <w:p w:rsidR="007F4E37" w:rsidRDefault="007F4E37">
            <w:pPr>
              <w:spacing w:after="0"/>
              <w:ind w:left="135"/>
            </w:pPr>
          </w:p>
        </w:tc>
      </w:tr>
      <w:tr w:rsidR="007F4E37">
        <w:trPr>
          <w:trHeight w:val="144"/>
          <w:tblCellSpacing w:w="20" w:type="nil"/>
        </w:trPr>
        <w:tc>
          <w:tcPr>
            <w:tcW w:w="317" w:type="dxa"/>
            <w:tcMar>
              <w:top w:w="50" w:type="dxa"/>
              <w:left w:w="100" w:type="dxa"/>
            </w:tcMar>
            <w:vAlign w:val="center"/>
          </w:tcPr>
          <w:p w:rsidR="007F4E37" w:rsidRDefault="005A2FDE">
            <w:pPr>
              <w:spacing w:after="0"/>
            </w:pPr>
            <w:r>
              <w:rPr>
                <w:rFonts w:ascii="Times New Roman" w:hAnsi="Times New Roman"/>
                <w:color w:val="000000"/>
                <w:sz w:val="24"/>
              </w:rPr>
              <w:t>21</w:t>
            </w:r>
          </w:p>
        </w:tc>
        <w:tc>
          <w:tcPr>
            <w:tcW w:w="4136" w:type="dxa"/>
            <w:tcMar>
              <w:top w:w="50" w:type="dxa"/>
              <w:left w:w="100" w:type="dxa"/>
            </w:tcMar>
            <w:vAlign w:val="center"/>
          </w:tcPr>
          <w:p w:rsidR="007F4E37" w:rsidRPr="00A87108" w:rsidRDefault="005A2FDE">
            <w:pPr>
              <w:spacing w:after="0"/>
              <w:ind w:left="135"/>
              <w:rPr>
                <w:lang w:val="ru-RU"/>
              </w:rPr>
            </w:pPr>
            <w:r w:rsidRPr="00A87108">
              <w:rPr>
                <w:rFonts w:ascii="Times New Roman" w:hAnsi="Times New Roman"/>
                <w:color w:val="000000"/>
                <w:sz w:val="24"/>
                <w:lang w:val="ru-RU"/>
              </w:rPr>
              <w:t>Физические свойства неметаллов. Аллотропия неметаллов (на примере кислорода, серы, фосфора и углерода)</w:t>
            </w:r>
          </w:p>
        </w:tc>
        <w:tc>
          <w:tcPr>
            <w:tcW w:w="726" w:type="dxa"/>
            <w:tcMar>
              <w:top w:w="50" w:type="dxa"/>
              <w:left w:w="100" w:type="dxa"/>
            </w:tcMar>
            <w:vAlign w:val="center"/>
          </w:tcPr>
          <w:p w:rsidR="007F4E37" w:rsidRDefault="005A2FDE">
            <w:pPr>
              <w:spacing w:after="0"/>
              <w:ind w:left="135"/>
              <w:jc w:val="center"/>
            </w:pPr>
            <w:r w:rsidRPr="00A8710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7F4E37" w:rsidRDefault="007F4E37">
            <w:pPr>
              <w:spacing w:after="0"/>
              <w:ind w:left="135"/>
              <w:jc w:val="center"/>
            </w:pPr>
          </w:p>
        </w:tc>
        <w:tc>
          <w:tcPr>
            <w:tcW w:w="1515" w:type="dxa"/>
            <w:tcMar>
              <w:top w:w="50" w:type="dxa"/>
              <w:left w:w="100" w:type="dxa"/>
            </w:tcMar>
            <w:vAlign w:val="center"/>
          </w:tcPr>
          <w:p w:rsidR="007F4E37" w:rsidRDefault="007F4E37">
            <w:pPr>
              <w:spacing w:after="0"/>
              <w:ind w:left="135"/>
              <w:jc w:val="center"/>
            </w:pPr>
          </w:p>
        </w:tc>
        <w:tc>
          <w:tcPr>
            <w:tcW w:w="1059" w:type="dxa"/>
            <w:tcMar>
              <w:top w:w="50" w:type="dxa"/>
              <w:left w:w="100" w:type="dxa"/>
            </w:tcMar>
            <w:vAlign w:val="center"/>
          </w:tcPr>
          <w:p w:rsidR="007F4E37" w:rsidRDefault="007F4E37">
            <w:pPr>
              <w:spacing w:after="0"/>
              <w:ind w:left="135"/>
            </w:pPr>
          </w:p>
        </w:tc>
        <w:tc>
          <w:tcPr>
            <w:tcW w:w="1856" w:type="dxa"/>
            <w:tcMar>
              <w:top w:w="50" w:type="dxa"/>
              <w:left w:w="100" w:type="dxa"/>
            </w:tcMar>
            <w:vAlign w:val="center"/>
          </w:tcPr>
          <w:p w:rsidR="007F4E37" w:rsidRDefault="007F4E37">
            <w:pPr>
              <w:spacing w:after="0"/>
              <w:ind w:left="135"/>
            </w:pPr>
          </w:p>
        </w:tc>
      </w:tr>
      <w:tr w:rsidR="007F4E37">
        <w:trPr>
          <w:trHeight w:val="144"/>
          <w:tblCellSpacing w:w="20" w:type="nil"/>
        </w:trPr>
        <w:tc>
          <w:tcPr>
            <w:tcW w:w="317" w:type="dxa"/>
            <w:tcMar>
              <w:top w:w="50" w:type="dxa"/>
              <w:left w:w="100" w:type="dxa"/>
            </w:tcMar>
            <w:vAlign w:val="center"/>
          </w:tcPr>
          <w:p w:rsidR="007F4E37" w:rsidRDefault="005A2FDE">
            <w:pPr>
              <w:spacing w:after="0"/>
            </w:pPr>
            <w:r>
              <w:rPr>
                <w:rFonts w:ascii="Times New Roman" w:hAnsi="Times New Roman"/>
                <w:color w:val="000000"/>
                <w:sz w:val="24"/>
              </w:rPr>
              <w:t>22</w:t>
            </w:r>
          </w:p>
        </w:tc>
        <w:tc>
          <w:tcPr>
            <w:tcW w:w="4136" w:type="dxa"/>
            <w:tcMar>
              <w:top w:w="50" w:type="dxa"/>
              <w:left w:w="100" w:type="dxa"/>
            </w:tcMar>
            <w:vAlign w:val="center"/>
          </w:tcPr>
          <w:p w:rsidR="007F4E37" w:rsidRPr="00A87108" w:rsidRDefault="005A2FDE">
            <w:pPr>
              <w:spacing w:after="0"/>
              <w:ind w:left="135"/>
              <w:rPr>
                <w:lang w:val="ru-RU"/>
              </w:rPr>
            </w:pPr>
            <w:r w:rsidRPr="00A87108">
              <w:rPr>
                <w:rFonts w:ascii="Times New Roman" w:hAnsi="Times New Roman"/>
                <w:color w:val="000000"/>
                <w:sz w:val="24"/>
                <w:lang w:val="ru-RU"/>
              </w:rPr>
              <w:t>Химические свойства галогенов, серы и их соединений</w:t>
            </w:r>
          </w:p>
        </w:tc>
        <w:tc>
          <w:tcPr>
            <w:tcW w:w="726" w:type="dxa"/>
            <w:tcMar>
              <w:top w:w="50" w:type="dxa"/>
              <w:left w:w="100" w:type="dxa"/>
            </w:tcMar>
            <w:vAlign w:val="center"/>
          </w:tcPr>
          <w:p w:rsidR="007F4E37" w:rsidRDefault="005A2FDE">
            <w:pPr>
              <w:spacing w:after="0"/>
              <w:ind w:left="135"/>
              <w:jc w:val="center"/>
            </w:pPr>
            <w:r w:rsidRPr="00A8710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7F4E37" w:rsidRDefault="007F4E37">
            <w:pPr>
              <w:spacing w:after="0"/>
              <w:ind w:left="135"/>
              <w:jc w:val="center"/>
            </w:pPr>
          </w:p>
        </w:tc>
        <w:tc>
          <w:tcPr>
            <w:tcW w:w="1515" w:type="dxa"/>
            <w:tcMar>
              <w:top w:w="50" w:type="dxa"/>
              <w:left w:w="100" w:type="dxa"/>
            </w:tcMar>
            <w:vAlign w:val="center"/>
          </w:tcPr>
          <w:p w:rsidR="007F4E37" w:rsidRDefault="007F4E37">
            <w:pPr>
              <w:spacing w:after="0"/>
              <w:ind w:left="135"/>
              <w:jc w:val="center"/>
            </w:pPr>
          </w:p>
        </w:tc>
        <w:tc>
          <w:tcPr>
            <w:tcW w:w="1059" w:type="dxa"/>
            <w:tcMar>
              <w:top w:w="50" w:type="dxa"/>
              <w:left w:w="100" w:type="dxa"/>
            </w:tcMar>
            <w:vAlign w:val="center"/>
          </w:tcPr>
          <w:p w:rsidR="007F4E37" w:rsidRDefault="007F4E37">
            <w:pPr>
              <w:spacing w:after="0"/>
              <w:ind w:left="135"/>
            </w:pPr>
          </w:p>
        </w:tc>
        <w:tc>
          <w:tcPr>
            <w:tcW w:w="1856" w:type="dxa"/>
            <w:tcMar>
              <w:top w:w="50" w:type="dxa"/>
              <w:left w:w="100" w:type="dxa"/>
            </w:tcMar>
            <w:vAlign w:val="center"/>
          </w:tcPr>
          <w:p w:rsidR="007F4E37" w:rsidRDefault="007F4E37">
            <w:pPr>
              <w:spacing w:after="0"/>
              <w:ind w:left="135"/>
            </w:pPr>
          </w:p>
        </w:tc>
      </w:tr>
      <w:tr w:rsidR="007F4E37">
        <w:trPr>
          <w:trHeight w:val="144"/>
          <w:tblCellSpacing w:w="20" w:type="nil"/>
        </w:trPr>
        <w:tc>
          <w:tcPr>
            <w:tcW w:w="317" w:type="dxa"/>
            <w:tcMar>
              <w:top w:w="50" w:type="dxa"/>
              <w:left w:w="100" w:type="dxa"/>
            </w:tcMar>
            <w:vAlign w:val="center"/>
          </w:tcPr>
          <w:p w:rsidR="007F4E37" w:rsidRDefault="005A2FDE">
            <w:pPr>
              <w:spacing w:after="0"/>
            </w:pPr>
            <w:r>
              <w:rPr>
                <w:rFonts w:ascii="Times New Roman" w:hAnsi="Times New Roman"/>
                <w:color w:val="000000"/>
                <w:sz w:val="24"/>
              </w:rPr>
              <w:t>23</w:t>
            </w:r>
          </w:p>
        </w:tc>
        <w:tc>
          <w:tcPr>
            <w:tcW w:w="4136" w:type="dxa"/>
            <w:tcMar>
              <w:top w:w="50" w:type="dxa"/>
              <w:left w:w="100" w:type="dxa"/>
            </w:tcMar>
            <w:vAlign w:val="center"/>
          </w:tcPr>
          <w:p w:rsidR="007F4E37" w:rsidRPr="00A87108" w:rsidRDefault="005A2FDE">
            <w:pPr>
              <w:spacing w:after="0"/>
              <w:ind w:left="135"/>
              <w:rPr>
                <w:lang w:val="ru-RU"/>
              </w:rPr>
            </w:pPr>
            <w:r w:rsidRPr="00A87108">
              <w:rPr>
                <w:rFonts w:ascii="Times New Roman" w:hAnsi="Times New Roman"/>
                <w:color w:val="000000"/>
                <w:sz w:val="24"/>
                <w:lang w:val="ru-RU"/>
              </w:rPr>
              <w:t xml:space="preserve">Химические свойства азота, </w:t>
            </w:r>
            <w:proofErr w:type="spellStart"/>
            <w:r w:rsidRPr="00A87108">
              <w:rPr>
                <w:rFonts w:ascii="Times New Roman" w:hAnsi="Times New Roman"/>
                <w:color w:val="000000"/>
                <w:sz w:val="24"/>
                <w:lang w:val="ru-RU"/>
              </w:rPr>
              <w:t>фософра</w:t>
            </w:r>
            <w:proofErr w:type="spellEnd"/>
            <w:r w:rsidRPr="00A87108">
              <w:rPr>
                <w:rFonts w:ascii="Times New Roman" w:hAnsi="Times New Roman"/>
                <w:color w:val="000000"/>
                <w:sz w:val="24"/>
                <w:lang w:val="ru-RU"/>
              </w:rPr>
              <w:t xml:space="preserve"> и их соединений</w:t>
            </w:r>
          </w:p>
        </w:tc>
        <w:tc>
          <w:tcPr>
            <w:tcW w:w="726" w:type="dxa"/>
            <w:tcMar>
              <w:top w:w="50" w:type="dxa"/>
              <w:left w:w="100" w:type="dxa"/>
            </w:tcMar>
            <w:vAlign w:val="center"/>
          </w:tcPr>
          <w:p w:rsidR="007F4E37" w:rsidRDefault="005A2FDE">
            <w:pPr>
              <w:spacing w:after="0"/>
              <w:ind w:left="135"/>
              <w:jc w:val="center"/>
            </w:pPr>
            <w:r w:rsidRPr="00A8710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7F4E37" w:rsidRDefault="007F4E37">
            <w:pPr>
              <w:spacing w:after="0"/>
              <w:ind w:left="135"/>
              <w:jc w:val="center"/>
            </w:pPr>
          </w:p>
        </w:tc>
        <w:tc>
          <w:tcPr>
            <w:tcW w:w="1515" w:type="dxa"/>
            <w:tcMar>
              <w:top w:w="50" w:type="dxa"/>
              <w:left w:w="100" w:type="dxa"/>
            </w:tcMar>
            <w:vAlign w:val="center"/>
          </w:tcPr>
          <w:p w:rsidR="007F4E37" w:rsidRDefault="007F4E37">
            <w:pPr>
              <w:spacing w:after="0"/>
              <w:ind w:left="135"/>
              <w:jc w:val="center"/>
            </w:pPr>
          </w:p>
        </w:tc>
        <w:tc>
          <w:tcPr>
            <w:tcW w:w="1059" w:type="dxa"/>
            <w:tcMar>
              <w:top w:w="50" w:type="dxa"/>
              <w:left w:w="100" w:type="dxa"/>
            </w:tcMar>
            <w:vAlign w:val="center"/>
          </w:tcPr>
          <w:p w:rsidR="007F4E37" w:rsidRDefault="007F4E37">
            <w:pPr>
              <w:spacing w:after="0"/>
              <w:ind w:left="135"/>
            </w:pPr>
          </w:p>
        </w:tc>
        <w:tc>
          <w:tcPr>
            <w:tcW w:w="1856" w:type="dxa"/>
            <w:tcMar>
              <w:top w:w="50" w:type="dxa"/>
              <w:left w:w="100" w:type="dxa"/>
            </w:tcMar>
            <w:vAlign w:val="center"/>
          </w:tcPr>
          <w:p w:rsidR="007F4E37" w:rsidRDefault="007F4E37">
            <w:pPr>
              <w:spacing w:after="0"/>
              <w:ind w:left="135"/>
            </w:pPr>
          </w:p>
        </w:tc>
      </w:tr>
      <w:tr w:rsidR="007F4E37">
        <w:trPr>
          <w:trHeight w:val="144"/>
          <w:tblCellSpacing w:w="20" w:type="nil"/>
        </w:trPr>
        <w:tc>
          <w:tcPr>
            <w:tcW w:w="317" w:type="dxa"/>
            <w:tcMar>
              <w:top w:w="50" w:type="dxa"/>
              <w:left w:w="100" w:type="dxa"/>
            </w:tcMar>
            <w:vAlign w:val="center"/>
          </w:tcPr>
          <w:p w:rsidR="007F4E37" w:rsidRDefault="005A2FDE">
            <w:pPr>
              <w:spacing w:after="0"/>
            </w:pPr>
            <w:r>
              <w:rPr>
                <w:rFonts w:ascii="Times New Roman" w:hAnsi="Times New Roman"/>
                <w:color w:val="000000"/>
                <w:sz w:val="24"/>
              </w:rPr>
              <w:t>24</w:t>
            </w:r>
          </w:p>
        </w:tc>
        <w:tc>
          <w:tcPr>
            <w:tcW w:w="4136" w:type="dxa"/>
            <w:tcMar>
              <w:top w:w="50" w:type="dxa"/>
              <w:left w:w="100" w:type="dxa"/>
            </w:tcMar>
            <w:vAlign w:val="center"/>
          </w:tcPr>
          <w:p w:rsidR="007F4E37" w:rsidRPr="00A87108" w:rsidRDefault="005A2FDE">
            <w:pPr>
              <w:spacing w:after="0"/>
              <w:ind w:left="135"/>
              <w:rPr>
                <w:lang w:val="ru-RU"/>
              </w:rPr>
            </w:pPr>
            <w:r w:rsidRPr="00A87108">
              <w:rPr>
                <w:rFonts w:ascii="Times New Roman" w:hAnsi="Times New Roman"/>
                <w:color w:val="000000"/>
                <w:sz w:val="24"/>
                <w:lang w:val="ru-RU"/>
              </w:rPr>
              <w:t>Химические свойства углерода, кремния и их соединений</w:t>
            </w:r>
          </w:p>
        </w:tc>
        <w:tc>
          <w:tcPr>
            <w:tcW w:w="726" w:type="dxa"/>
            <w:tcMar>
              <w:top w:w="50" w:type="dxa"/>
              <w:left w:w="100" w:type="dxa"/>
            </w:tcMar>
            <w:vAlign w:val="center"/>
          </w:tcPr>
          <w:p w:rsidR="007F4E37" w:rsidRDefault="005A2FDE">
            <w:pPr>
              <w:spacing w:after="0"/>
              <w:ind w:left="135"/>
              <w:jc w:val="center"/>
            </w:pPr>
            <w:r w:rsidRPr="00A8710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7F4E37" w:rsidRDefault="007F4E37">
            <w:pPr>
              <w:spacing w:after="0"/>
              <w:ind w:left="135"/>
              <w:jc w:val="center"/>
            </w:pPr>
          </w:p>
        </w:tc>
        <w:tc>
          <w:tcPr>
            <w:tcW w:w="1515" w:type="dxa"/>
            <w:tcMar>
              <w:top w:w="50" w:type="dxa"/>
              <w:left w:w="100" w:type="dxa"/>
            </w:tcMar>
            <w:vAlign w:val="center"/>
          </w:tcPr>
          <w:p w:rsidR="007F4E37" w:rsidRDefault="007F4E37">
            <w:pPr>
              <w:spacing w:after="0"/>
              <w:ind w:left="135"/>
              <w:jc w:val="center"/>
            </w:pPr>
          </w:p>
        </w:tc>
        <w:tc>
          <w:tcPr>
            <w:tcW w:w="1059" w:type="dxa"/>
            <w:tcMar>
              <w:top w:w="50" w:type="dxa"/>
              <w:left w:w="100" w:type="dxa"/>
            </w:tcMar>
            <w:vAlign w:val="center"/>
          </w:tcPr>
          <w:p w:rsidR="007F4E37" w:rsidRDefault="007F4E37">
            <w:pPr>
              <w:spacing w:after="0"/>
              <w:ind w:left="135"/>
            </w:pPr>
          </w:p>
        </w:tc>
        <w:tc>
          <w:tcPr>
            <w:tcW w:w="1856" w:type="dxa"/>
            <w:tcMar>
              <w:top w:w="50" w:type="dxa"/>
              <w:left w:w="100" w:type="dxa"/>
            </w:tcMar>
            <w:vAlign w:val="center"/>
          </w:tcPr>
          <w:p w:rsidR="007F4E37" w:rsidRDefault="007F4E37">
            <w:pPr>
              <w:spacing w:after="0"/>
              <w:ind w:left="135"/>
            </w:pPr>
          </w:p>
        </w:tc>
      </w:tr>
      <w:tr w:rsidR="007F4E37">
        <w:trPr>
          <w:trHeight w:val="144"/>
          <w:tblCellSpacing w:w="20" w:type="nil"/>
        </w:trPr>
        <w:tc>
          <w:tcPr>
            <w:tcW w:w="317" w:type="dxa"/>
            <w:tcMar>
              <w:top w:w="50" w:type="dxa"/>
              <w:left w:w="100" w:type="dxa"/>
            </w:tcMar>
            <w:vAlign w:val="center"/>
          </w:tcPr>
          <w:p w:rsidR="007F4E37" w:rsidRDefault="005A2FDE">
            <w:pPr>
              <w:spacing w:after="0"/>
            </w:pPr>
            <w:r>
              <w:rPr>
                <w:rFonts w:ascii="Times New Roman" w:hAnsi="Times New Roman"/>
                <w:color w:val="000000"/>
                <w:sz w:val="24"/>
              </w:rPr>
              <w:t>25</w:t>
            </w:r>
          </w:p>
        </w:tc>
        <w:tc>
          <w:tcPr>
            <w:tcW w:w="4136" w:type="dxa"/>
            <w:tcMar>
              <w:top w:w="50" w:type="dxa"/>
              <w:left w:w="100" w:type="dxa"/>
            </w:tcMar>
            <w:vAlign w:val="center"/>
          </w:tcPr>
          <w:p w:rsidR="007F4E37" w:rsidRPr="00A87108" w:rsidRDefault="005A2FDE">
            <w:pPr>
              <w:spacing w:after="0"/>
              <w:ind w:left="135"/>
              <w:rPr>
                <w:lang w:val="ru-RU"/>
              </w:rPr>
            </w:pPr>
            <w:r w:rsidRPr="00A87108">
              <w:rPr>
                <w:rFonts w:ascii="Times New Roman" w:hAnsi="Times New Roman"/>
                <w:color w:val="000000"/>
                <w:sz w:val="24"/>
                <w:lang w:val="ru-RU"/>
              </w:rPr>
              <w:t>Применение важнейших неметаллов и их соединений</w:t>
            </w:r>
          </w:p>
        </w:tc>
        <w:tc>
          <w:tcPr>
            <w:tcW w:w="726" w:type="dxa"/>
            <w:tcMar>
              <w:top w:w="50" w:type="dxa"/>
              <w:left w:w="100" w:type="dxa"/>
            </w:tcMar>
            <w:vAlign w:val="center"/>
          </w:tcPr>
          <w:p w:rsidR="007F4E37" w:rsidRDefault="005A2FDE">
            <w:pPr>
              <w:spacing w:after="0"/>
              <w:ind w:left="135"/>
              <w:jc w:val="center"/>
            </w:pPr>
            <w:r w:rsidRPr="00A8710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7F4E37" w:rsidRDefault="007F4E37">
            <w:pPr>
              <w:spacing w:after="0"/>
              <w:ind w:left="135"/>
              <w:jc w:val="center"/>
            </w:pPr>
          </w:p>
        </w:tc>
        <w:tc>
          <w:tcPr>
            <w:tcW w:w="1515" w:type="dxa"/>
            <w:tcMar>
              <w:top w:w="50" w:type="dxa"/>
              <w:left w:w="100" w:type="dxa"/>
            </w:tcMar>
            <w:vAlign w:val="center"/>
          </w:tcPr>
          <w:p w:rsidR="007F4E37" w:rsidRDefault="007F4E37">
            <w:pPr>
              <w:spacing w:after="0"/>
              <w:ind w:left="135"/>
              <w:jc w:val="center"/>
            </w:pPr>
          </w:p>
        </w:tc>
        <w:tc>
          <w:tcPr>
            <w:tcW w:w="1059" w:type="dxa"/>
            <w:tcMar>
              <w:top w:w="50" w:type="dxa"/>
              <w:left w:w="100" w:type="dxa"/>
            </w:tcMar>
            <w:vAlign w:val="center"/>
          </w:tcPr>
          <w:p w:rsidR="007F4E37" w:rsidRDefault="007F4E37">
            <w:pPr>
              <w:spacing w:after="0"/>
              <w:ind w:left="135"/>
            </w:pPr>
          </w:p>
        </w:tc>
        <w:tc>
          <w:tcPr>
            <w:tcW w:w="1856" w:type="dxa"/>
            <w:tcMar>
              <w:top w:w="50" w:type="dxa"/>
              <w:left w:w="100" w:type="dxa"/>
            </w:tcMar>
            <w:vAlign w:val="center"/>
          </w:tcPr>
          <w:p w:rsidR="007F4E37" w:rsidRDefault="007F4E37">
            <w:pPr>
              <w:spacing w:after="0"/>
              <w:ind w:left="135"/>
            </w:pPr>
          </w:p>
        </w:tc>
      </w:tr>
      <w:tr w:rsidR="007F4E37">
        <w:trPr>
          <w:trHeight w:val="144"/>
          <w:tblCellSpacing w:w="20" w:type="nil"/>
        </w:trPr>
        <w:tc>
          <w:tcPr>
            <w:tcW w:w="317" w:type="dxa"/>
            <w:tcMar>
              <w:top w:w="50" w:type="dxa"/>
              <w:left w:w="100" w:type="dxa"/>
            </w:tcMar>
            <w:vAlign w:val="center"/>
          </w:tcPr>
          <w:p w:rsidR="007F4E37" w:rsidRDefault="005A2FDE">
            <w:pPr>
              <w:spacing w:after="0"/>
            </w:pPr>
            <w:r>
              <w:rPr>
                <w:rFonts w:ascii="Times New Roman" w:hAnsi="Times New Roman"/>
                <w:color w:val="000000"/>
                <w:sz w:val="24"/>
              </w:rPr>
              <w:t>26</w:t>
            </w:r>
          </w:p>
        </w:tc>
        <w:tc>
          <w:tcPr>
            <w:tcW w:w="4136" w:type="dxa"/>
            <w:tcMar>
              <w:top w:w="50" w:type="dxa"/>
              <w:left w:w="100" w:type="dxa"/>
            </w:tcMar>
            <w:vAlign w:val="center"/>
          </w:tcPr>
          <w:p w:rsidR="007F4E37" w:rsidRPr="00A87108" w:rsidRDefault="005A2FDE">
            <w:pPr>
              <w:spacing w:after="0"/>
              <w:ind w:left="135"/>
              <w:rPr>
                <w:lang w:val="ru-RU"/>
              </w:rPr>
            </w:pPr>
            <w:r w:rsidRPr="00A87108">
              <w:rPr>
                <w:rFonts w:ascii="Times New Roman" w:hAnsi="Times New Roman"/>
                <w:color w:val="000000"/>
                <w:sz w:val="24"/>
                <w:lang w:val="ru-RU"/>
              </w:rPr>
              <w:t xml:space="preserve">Обобщение и систематизация знаний по </w:t>
            </w:r>
            <w:r w:rsidRPr="00A87108">
              <w:rPr>
                <w:rFonts w:ascii="Times New Roman" w:hAnsi="Times New Roman"/>
                <w:color w:val="000000"/>
                <w:sz w:val="24"/>
                <w:lang w:val="ru-RU"/>
              </w:rPr>
              <w:lastRenderedPageBreak/>
              <w:t>теме «Неметаллы». Вычисления по уравнениям химических реакций и термохимические расчёты</w:t>
            </w:r>
          </w:p>
        </w:tc>
        <w:tc>
          <w:tcPr>
            <w:tcW w:w="726" w:type="dxa"/>
            <w:tcMar>
              <w:top w:w="50" w:type="dxa"/>
              <w:left w:w="100" w:type="dxa"/>
            </w:tcMar>
            <w:vAlign w:val="center"/>
          </w:tcPr>
          <w:p w:rsidR="007F4E37" w:rsidRDefault="005A2FDE">
            <w:pPr>
              <w:spacing w:after="0"/>
              <w:ind w:left="135"/>
              <w:jc w:val="center"/>
            </w:pPr>
            <w:r w:rsidRPr="00A8710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08" w:type="dxa"/>
            <w:tcMar>
              <w:top w:w="50" w:type="dxa"/>
              <w:left w:w="100" w:type="dxa"/>
            </w:tcMar>
            <w:vAlign w:val="center"/>
          </w:tcPr>
          <w:p w:rsidR="007F4E37" w:rsidRDefault="007F4E37">
            <w:pPr>
              <w:spacing w:after="0"/>
              <w:ind w:left="135"/>
              <w:jc w:val="center"/>
            </w:pPr>
          </w:p>
        </w:tc>
        <w:tc>
          <w:tcPr>
            <w:tcW w:w="1515" w:type="dxa"/>
            <w:tcMar>
              <w:top w:w="50" w:type="dxa"/>
              <w:left w:w="100" w:type="dxa"/>
            </w:tcMar>
            <w:vAlign w:val="center"/>
          </w:tcPr>
          <w:p w:rsidR="007F4E37" w:rsidRDefault="007F4E37">
            <w:pPr>
              <w:spacing w:after="0"/>
              <w:ind w:left="135"/>
              <w:jc w:val="center"/>
            </w:pPr>
          </w:p>
        </w:tc>
        <w:tc>
          <w:tcPr>
            <w:tcW w:w="1059" w:type="dxa"/>
            <w:tcMar>
              <w:top w:w="50" w:type="dxa"/>
              <w:left w:w="100" w:type="dxa"/>
            </w:tcMar>
            <w:vAlign w:val="center"/>
          </w:tcPr>
          <w:p w:rsidR="007F4E37" w:rsidRDefault="007F4E37">
            <w:pPr>
              <w:spacing w:after="0"/>
              <w:ind w:left="135"/>
            </w:pPr>
          </w:p>
        </w:tc>
        <w:tc>
          <w:tcPr>
            <w:tcW w:w="1856" w:type="dxa"/>
            <w:tcMar>
              <w:top w:w="50" w:type="dxa"/>
              <w:left w:w="100" w:type="dxa"/>
            </w:tcMar>
            <w:vAlign w:val="center"/>
          </w:tcPr>
          <w:p w:rsidR="007F4E37" w:rsidRDefault="007F4E37">
            <w:pPr>
              <w:spacing w:after="0"/>
              <w:ind w:left="135"/>
            </w:pPr>
          </w:p>
        </w:tc>
      </w:tr>
      <w:tr w:rsidR="007F4E37">
        <w:trPr>
          <w:trHeight w:val="144"/>
          <w:tblCellSpacing w:w="20" w:type="nil"/>
        </w:trPr>
        <w:tc>
          <w:tcPr>
            <w:tcW w:w="317" w:type="dxa"/>
            <w:tcMar>
              <w:top w:w="50" w:type="dxa"/>
              <w:left w:w="100" w:type="dxa"/>
            </w:tcMar>
            <w:vAlign w:val="center"/>
          </w:tcPr>
          <w:p w:rsidR="007F4E37" w:rsidRDefault="005A2FDE">
            <w:pPr>
              <w:spacing w:after="0"/>
            </w:pPr>
            <w:r>
              <w:rPr>
                <w:rFonts w:ascii="Times New Roman" w:hAnsi="Times New Roman"/>
                <w:color w:val="000000"/>
                <w:sz w:val="24"/>
              </w:rPr>
              <w:lastRenderedPageBreak/>
              <w:t>27</w:t>
            </w:r>
          </w:p>
        </w:tc>
        <w:tc>
          <w:tcPr>
            <w:tcW w:w="4136" w:type="dxa"/>
            <w:tcMar>
              <w:top w:w="50" w:type="dxa"/>
              <w:left w:w="100" w:type="dxa"/>
            </w:tcMar>
            <w:vAlign w:val="center"/>
          </w:tcPr>
          <w:p w:rsidR="007F4E37" w:rsidRPr="00A87108" w:rsidRDefault="005A2FDE">
            <w:pPr>
              <w:spacing w:after="0"/>
              <w:ind w:left="135"/>
              <w:rPr>
                <w:lang w:val="ru-RU"/>
              </w:rPr>
            </w:pPr>
            <w:r w:rsidRPr="00A87108">
              <w:rPr>
                <w:rFonts w:ascii="Times New Roman" w:hAnsi="Times New Roman"/>
                <w:color w:val="000000"/>
                <w:sz w:val="24"/>
                <w:lang w:val="ru-RU"/>
              </w:rPr>
              <w:t>Практическая работа № 3. «Решение экспериментальных задач по теме "Неметаллы"»</w:t>
            </w:r>
          </w:p>
        </w:tc>
        <w:tc>
          <w:tcPr>
            <w:tcW w:w="726" w:type="dxa"/>
            <w:tcMar>
              <w:top w:w="50" w:type="dxa"/>
              <w:left w:w="100" w:type="dxa"/>
            </w:tcMar>
            <w:vAlign w:val="center"/>
          </w:tcPr>
          <w:p w:rsidR="007F4E37" w:rsidRDefault="005A2FDE">
            <w:pPr>
              <w:spacing w:after="0"/>
              <w:ind w:left="135"/>
              <w:jc w:val="center"/>
            </w:pPr>
            <w:r w:rsidRPr="00A8710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7F4E37" w:rsidRDefault="007F4E37">
            <w:pPr>
              <w:spacing w:after="0"/>
              <w:ind w:left="135"/>
              <w:jc w:val="center"/>
            </w:pPr>
          </w:p>
        </w:tc>
        <w:tc>
          <w:tcPr>
            <w:tcW w:w="1515" w:type="dxa"/>
            <w:tcMar>
              <w:top w:w="50" w:type="dxa"/>
              <w:left w:w="100" w:type="dxa"/>
            </w:tcMar>
            <w:vAlign w:val="center"/>
          </w:tcPr>
          <w:p w:rsidR="007F4E37" w:rsidRDefault="005A2FDE">
            <w:pPr>
              <w:spacing w:after="0"/>
              <w:ind w:left="135"/>
              <w:jc w:val="center"/>
            </w:pPr>
            <w:r>
              <w:rPr>
                <w:rFonts w:ascii="Times New Roman" w:hAnsi="Times New Roman"/>
                <w:color w:val="000000"/>
                <w:sz w:val="24"/>
              </w:rPr>
              <w:t xml:space="preserve"> 1 </w:t>
            </w:r>
          </w:p>
        </w:tc>
        <w:tc>
          <w:tcPr>
            <w:tcW w:w="1059" w:type="dxa"/>
            <w:tcMar>
              <w:top w:w="50" w:type="dxa"/>
              <w:left w:w="100" w:type="dxa"/>
            </w:tcMar>
            <w:vAlign w:val="center"/>
          </w:tcPr>
          <w:p w:rsidR="007F4E37" w:rsidRDefault="007F4E37">
            <w:pPr>
              <w:spacing w:after="0"/>
              <w:ind w:left="135"/>
            </w:pPr>
          </w:p>
        </w:tc>
        <w:tc>
          <w:tcPr>
            <w:tcW w:w="1856" w:type="dxa"/>
            <w:tcMar>
              <w:top w:w="50" w:type="dxa"/>
              <w:left w:w="100" w:type="dxa"/>
            </w:tcMar>
            <w:vAlign w:val="center"/>
          </w:tcPr>
          <w:p w:rsidR="007F4E37" w:rsidRDefault="007F4E37">
            <w:pPr>
              <w:spacing w:after="0"/>
              <w:ind w:left="135"/>
            </w:pPr>
          </w:p>
        </w:tc>
      </w:tr>
      <w:tr w:rsidR="007F4E37">
        <w:trPr>
          <w:trHeight w:val="144"/>
          <w:tblCellSpacing w:w="20" w:type="nil"/>
        </w:trPr>
        <w:tc>
          <w:tcPr>
            <w:tcW w:w="317" w:type="dxa"/>
            <w:tcMar>
              <w:top w:w="50" w:type="dxa"/>
              <w:left w:w="100" w:type="dxa"/>
            </w:tcMar>
            <w:vAlign w:val="center"/>
          </w:tcPr>
          <w:p w:rsidR="007F4E37" w:rsidRDefault="005A2FDE">
            <w:pPr>
              <w:spacing w:after="0"/>
            </w:pPr>
            <w:r>
              <w:rPr>
                <w:rFonts w:ascii="Times New Roman" w:hAnsi="Times New Roman"/>
                <w:color w:val="000000"/>
                <w:sz w:val="24"/>
              </w:rPr>
              <w:t>28</w:t>
            </w:r>
          </w:p>
        </w:tc>
        <w:tc>
          <w:tcPr>
            <w:tcW w:w="4136" w:type="dxa"/>
            <w:tcMar>
              <w:top w:w="50" w:type="dxa"/>
              <w:left w:w="100" w:type="dxa"/>
            </w:tcMar>
            <w:vAlign w:val="center"/>
          </w:tcPr>
          <w:p w:rsidR="007F4E37" w:rsidRPr="00A87108" w:rsidRDefault="005A2FDE">
            <w:pPr>
              <w:spacing w:after="0"/>
              <w:ind w:left="135"/>
              <w:rPr>
                <w:lang w:val="ru-RU"/>
              </w:rPr>
            </w:pPr>
            <w:r w:rsidRPr="00A87108">
              <w:rPr>
                <w:rFonts w:ascii="Times New Roman" w:hAnsi="Times New Roman"/>
                <w:color w:val="000000"/>
                <w:sz w:val="24"/>
                <w:lang w:val="ru-RU"/>
              </w:rPr>
              <w:t>Контрольная работа по темам «Металлы» и «Неметаллы»</w:t>
            </w:r>
          </w:p>
        </w:tc>
        <w:tc>
          <w:tcPr>
            <w:tcW w:w="726" w:type="dxa"/>
            <w:tcMar>
              <w:top w:w="50" w:type="dxa"/>
              <w:left w:w="100" w:type="dxa"/>
            </w:tcMar>
            <w:vAlign w:val="center"/>
          </w:tcPr>
          <w:p w:rsidR="007F4E37" w:rsidRDefault="005A2FDE">
            <w:pPr>
              <w:spacing w:after="0"/>
              <w:ind w:left="135"/>
              <w:jc w:val="center"/>
            </w:pPr>
            <w:r w:rsidRPr="00A8710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7F4E37" w:rsidRDefault="005A2FDE">
            <w:pPr>
              <w:spacing w:after="0"/>
              <w:ind w:left="135"/>
              <w:jc w:val="center"/>
            </w:pPr>
            <w:r>
              <w:rPr>
                <w:rFonts w:ascii="Times New Roman" w:hAnsi="Times New Roman"/>
                <w:color w:val="000000"/>
                <w:sz w:val="24"/>
              </w:rPr>
              <w:t xml:space="preserve"> 1 </w:t>
            </w:r>
          </w:p>
        </w:tc>
        <w:tc>
          <w:tcPr>
            <w:tcW w:w="1515" w:type="dxa"/>
            <w:tcMar>
              <w:top w:w="50" w:type="dxa"/>
              <w:left w:w="100" w:type="dxa"/>
            </w:tcMar>
            <w:vAlign w:val="center"/>
          </w:tcPr>
          <w:p w:rsidR="007F4E37" w:rsidRDefault="007F4E37">
            <w:pPr>
              <w:spacing w:after="0"/>
              <w:ind w:left="135"/>
              <w:jc w:val="center"/>
            </w:pPr>
          </w:p>
        </w:tc>
        <w:tc>
          <w:tcPr>
            <w:tcW w:w="1059" w:type="dxa"/>
            <w:tcMar>
              <w:top w:w="50" w:type="dxa"/>
              <w:left w:w="100" w:type="dxa"/>
            </w:tcMar>
            <w:vAlign w:val="center"/>
          </w:tcPr>
          <w:p w:rsidR="007F4E37" w:rsidRDefault="007F4E37">
            <w:pPr>
              <w:spacing w:after="0"/>
              <w:ind w:left="135"/>
            </w:pPr>
          </w:p>
        </w:tc>
        <w:tc>
          <w:tcPr>
            <w:tcW w:w="1856" w:type="dxa"/>
            <w:tcMar>
              <w:top w:w="50" w:type="dxa"/>
              <w:left w:w="100" w:type="dxa"/>
            </w:tcMar>
            <w:vAlign w:val="center"/>
          </w:tcPr>
          <w:p w:rsidR="007F4E37" w:rsidRDefault="007F4E37">
            <w:pPr>
              <w:spacing w:after="0"/>
              <w:ind w:left="135"/>
            </w:pPr>
          </w:p>
        </w:tc>
      </w:tr>
      <w:tr w:rsidR="007F4E37">
        <w:trPr>
          <w:trHeight w:val="144"/>
          <w:tblCellSpacing w:w="20" w:type="nil"/>
        </w:trPr>
        <w:tc>
          <w:tcPr>
            <w:tcW w:w="317" w:type="dxa"/>
            <w:tcMar>
              <w:top w:w="50" w:type="dxa"/>
              <w:left w:w="100" w:type="dxa"/>
            </w:tcMar>
            <w:vAlign w:val="center"/>
          </w:tcPr>
          <w:p w:rsidR="007F4E37" w:rsidRDefault="005A2FDE">
            <w:pPr>
              <w:spacing w:after="0"/>
            </w:pPr>
            <w:r>
              <w:rPr>
                <w:rFonts w:ascii="Times New Roman" w:hAnsi="Times New Roman"/>
                <w:color w:val="000000"/>
                <w:sz w:val="24"/>
              </w:rPr>
              <w:t>29</w:t>
            </w:r>
          </w:p>
        </w:tc>
        <w:tc>
          <w:tcPr>
            <w:tcW w:w="4136" w:type="dxa"/>
            <w:tcMar>
              <w:top w:w="50" w:type="dxa"/>
              <w:left w:w="100" w:type="dxa"/>
            </w:tcMar>
            <w:vAlign w:val="center"/>
          </w:tcPr>
          <w:p w:rsidR="007F4E37" w:rsidRPr="00A87108" w:rsidRDefault="005A2FDE">
            <w:pPr>
              <w:spacing w:after="0"/>
              <w:ind w:left="135"/>
              <w:rPr>
                <w:lang w:val="ru-RU"/>
              </w:rPr>
            </w:pPr>
            <w:r w:rsidRPr="00A87108">
              <w:rPr>
                <w:rFonts w:ascii="Times New Roman" w:hAnsi="Times New Roman"/>
                <w:color w:val="000000"/>
                <w:sz w:val="24"/>
                <w:lang w:val="ru-RU"/>
              </w:rPr>
              <w:t>Неорганические и органические кислоты. Неорганические и органические основания</w:t>
            </w:r>
          </w:p>
        </w:tc>
        <w:tc>
          <w:tcPr>
            <w:tcW w:w="726" w:type="dxa"/>
            <w:tcMar>
              <w:top w:w="50" w:type="dxa"/>
              <w:left w:w="100" w:type="dxa"/>
            </w:tcMar>
            <w:vAlign w:val="center"/>
          </w:tcPr>
          <w:p w:rsidR="007F4E37" w:rsidRDefault="005A2FDE">
            <w:pPr>
              <w:spacing w:after="0"/>
              <w:ind w:left="135"/>
              <w:jc w:val="center"/>
            </w:pPr>
            <w:r w:rsidRPr="00A8710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7F4E37" w:rsidRDefault="007F4E37">
            <w:pPr>
              <w:spacing w:after="0"/>
              <w:ind w:left="135"/>
              <w:jc w:val="center"/>
            </w:pPr>
          </w:p>
        </w:tc>
        <w:tc>
          <w:tcPr>
            <w:tcW w:w="1515" w:type="dxa"/>
            <w:tcMar>
              <w:top w:w="50" w:type="dxa"/>
              <w:left w:w="100" w:type="dxa"/>
            </w:tcMar>
            <w:vAlign w:val="center"/>
          </w:tcPr>
          <w:p w:rsidR="007F4E37" w:rsidRDefault="007F4E37">
            <w:pPr>
              <w:spacing w:after="0"/>
              <w:ind w:left="135"/>
              <w:jc w:val="center"/>
            </w:pPr>
          </w:p>
        </w:tc>
        <w:tc>
          <w:tcPr>
            <w:tcW w:w="1059" w:type="dxa"/>
            <w:tcMar>
              <w:top w:w="50" w:type="dxa"/>
              <w:left w:w="100" w:type="dxa"/>
            </w:tcMar>
            <w:vAlign w:val="center"/>
          </w:tcPr>
          <w:p w:rsidR="007F4E37" w:rsidRDefault="007F4E37">
            <w:pPr>
              <w:spacing w:after="0"/>
              <w:ind w:left="135"/>
            </w:pPr>
          </w:p>
        </w:tc>
        <w:tc>
          <w:tcPr>
            <w:tcW w:w="1856" w:type="dxa"/>
            <w:tcMar>
              <w:top w:w="50" w:type="dxa"/>
              <w:left w:w="100" w:type="dxa"/>
            </w:tcMar>
            <w:vAlign w:val="center"/>
          </w:tcPr>
          <w:p w:rsidR="007F4E37" w:rsidRDefault="007F4E37">
            <w:pPr>
              <w:spacing w:after="0"/>
              <w:ind w:left="135"/>
            </w:pPr>
          </w:p>
        </w:tc>
      </w:tr>
      <w:tr w:rsidR="007F4E37">
        <w:trPr>
          <w:trHeight w:val="144"/>
          <w:tblCellSpacing w:w="20" w:type="nil"/>
        </w:trPr>
        <w:tc>
          <w:tcPr>
            <w:tcW w:w="317" w:type="dxa"/>
            <w:tcMar>
              <w:top w:w="50" w:type="dxa"/>
              <w:left w:w="100" w:type="dxa"/>
            </w:tcMar>
            <w:vAlign w:val="center"/>
          </w:tcPr>
          <w:p w:rsidR="007F4E37" w:rsidRDefault="005A2FDE">
            <w:pPr>
              <w:spacing w:after="0"/>
            </w:pPr>
            <w:r>
              <w:rPr>
                <w:rFonts w:ascii="Times New Roman" w:hAnsi="Times New Roman"/>
                <w:color w:val="000000"/>
                <w:sz w:val="24"/>
              </w:rPr>
              <w:t>30</w:t>
            </w:r>
          </w:p>
        </w:tc>
        <w:tc>
          <w:tcPr>
            <w:tcW w:w="4136" w:type="dxa"/>
            <w:tcMar>
              <w:top w:w="50" w:type="dxa"/>
              <w:left w:w="100" w:type="dxa"/>
            </w:tcMar>
            <w:vAlign w:val="center"/>
          </w:tcPr>
          <w:p w:rsidR="007F4E37" w:rsidRPr="00A87108" w:rsidRDefault="005A2FDE">
            <w:pPr>
              <w:spacing w:after="0"/>
              <w:ind w:left="135"/>
              <w:rPr>
                <w:lang w:val="ru-RU"/>
              </w:rPr>
            </w:pPr>
            <w:proofErr w:type="spellStart"/>
            <w:r w:rsidRPr="00A87108">
              <w:rPr>
                <w:rFonts w:ascii="Times New Roman" w:hAnsi="Times New Roman"/>
                <w:color w:val="000000"/>
                <w:sz w:val="24"/>
                <w:lang w:val="ru-RU"/>
              </w:rPr>
              <w:t>Амфотерные</w:t>
            </w:r>
            <w:proofErr w:type="spellEnd"/>
            <w:r w:rsidRPr="00A87108">
              <w:rPr>
                <w:rFonts w:ascii="Times New Roman" w:hAnsi="Times New Roman"/>
                <w:color w:val="000000"/>
                <w:sz w:val="24"/>
                <w:lang w:val="ru-RU"/>
              </w:rPr>
              <w:t xml:space="preserve"> неорганические и органические соединения. Генетическая связь неорганических и органических веществ</w:t>
            </w:r>
          </w:p>
        </w:tc>
        <w:tc>
          <w:tcPr>
            <w:tcW w:w="726" w:type="dxa"/>
            <w:tcMar>
              <w:top w:w="50" w:type="dxa"/>
              <w:left w:w="100" w:type="dxa"/>
            </w:tcMar>
            <w:vAlign w:val="center"/>
          </w:tcPr>
          <w:p w:rsidR="007F4E37" w:rsidRDefault="005A2FDE">
            <w:pPr>
              <w:spacing w:after="0"/>
              <w:ind w:left="135"/>
              <w:jc w:val="center"/>
            </w:pPr>
            <w:r w:rsidRPr="00A8710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7F4E37" w:rsidRDefault="007F4E37">
            <w:pPr>
              <w:spacing w:after="0"/>
              <w:ind w:left="135"/>
              <w:jc w:val="center"/>
            </w:pPr>
          </w:p>
        </w:tc>
        <w:tc>
          <w:tcPr>
            <w:tcW w:w="1515" w:type="dxa"/>
            <w:tcMar>
              <w:top w:w="50" w:type="dxa"/>
              <w:left w:w="100" w:type="dxa"/>
            </w:tcMar>
            <w:vAlign w:val="center"/>
          </w:tcPr>
          <w:p w:rsidR="007F4E37" w:rsidRDefault="007F4E37">
            <w:pPr>
              <w:spacing w:after="0"/>
              <w:ind w:left="135"/>
              <w:jc w:val="center"/>
            </w:pPr>
          </w:p>
        </w:tc>
        <w:tc>
          <w:tcPr>
            <w:tcW w:w="1059" w:type="dxa"/>
            <w:tcMar>
              <w:top w:w="50" w:type="dxa"/>
              <w:left w:w="100" w:type="dxa"/>
            </w:tcMar>
            <w:vAlign w:val="center"/>
          </w:tcPr>
          <w:p w:rsidR="007F4E37" w:rsidRDefault="007F4E37">
            <w:pPr>
              <w:spacing w:after="0"/>
              <w:ind w:left="135"/>
            </w:pPr>
          </w:p>
        </w:tc>
        <w:tc>
          <w:tcPr>
            <w:tcW w:w="1856" w:type="dxa"/>
            <w:tcMar>
              <w:top w:w="50" w:type="dxa"/>
              <w:left w:w="100" w:type="dxa"/>
            </w:tcMar>
            <w:vAlign w:val="center"/>
          </w:tcPr>
          <w:p w:rsidR="007F4E37" w:rsidRDefault="007F4E37">
            <w:pPr>
              <w:spacing w:after="0"/>
              <w:ind w:left="135"/>
            </w:pPr>
          </w:p>
        </w:tc>
      </w:tr>
      <w:tr w:rsidR="007F4E37">
        <w:trPr>
          <w:trHeight w:val="144"/>
          <w:tblCellSpacing w:w="20" w:type="nil"/>
        </w:trPr>
        <w:tc>
          <w:tcPr>
            <w:tcW w:w="317" w:type="dxa"/>
            <w:tcMar>
              <w:top w:w="50" w:type="dxa"/>
              <w:left w:w="100" w:type="dxa"/>
            </w:tcMar>
            <w:vAlign w:val="center"/>
          </w:tcPr>
          <w:p w:rsidR="007F4E37" w:rsidRDefault="005A2FDE">
            <w:pPr>
              <w:spacing w:after="0"/>
            </w:pPr>
            <w:r>
              <w:rPr>
                <w:rFonts w:ascii="Times New Roman" w:hAnsi="Times New Roman"/>
                <w:color w:val="000000"/>
                <w:sz w:val="24"/>
              </w:rPr>
              <w:t>31</w:t>
            </w:r>
          </w:p>
        </w:tc>
        <w:tc>
          <w:tcPr>
            <w:tcW w:w="4136" w:type="dxa"/>
            <w:tcMar>
              <w:top w:w="50" w:type="dxa"/>
              <w:left w:w="100" w:type="dxa"/>
            </w:tcMar>
            <w:vAlign w:val="center"/>
          </w:tcPr>
          <w:p w:rsidR="007F4E37" w:rsidRPr="00A87108" w:rsidRDefault="005A2FDE">
            <w:pPr>
              <w:spacing w:after="0"/>
              <w:ind w:left="135"/>
              <w:rPr>
                <w:lang w:val="ru-RU"/>
              </w:rPr>
            </w:pPr>
            <w:r w:rsidRPr="00A87108">
              <w:rPr>
                <w:rFonts w:ascii="Times New Roman" w:hAnsi="Times New Roman"/>
                <w:color w:val="000000"/>
                <w:sz w:val="24"/>
                <w:lang w:val="ru-RU"/>
              </w:rPr>
              <w:t>Роль химии в обеспечении экологической, энергетической и пищевой безопасности, развитии медицины</w:t>
            </w:r>
          </w:p>
        </w:tc>
        <w:tc>
          <w:tcPr>
            <w:tcW w:w="726" w:type="dxa"/>
            <w:tcMar>
              <w:top w:w="50" w:type="dxa"/>
              <w:left w:w="100" w:type="dxa"/>
            </w:tcMar>
            <w:vAlign w:val="center"/>
          </w:tcPr>
          <w:p w:rsidR="007F4E37" w:rsidRDefault="005A2FDE">
            <w:pPr>
              <w:spacing w:after="0"/>
              <w:ind w:left="135"/>
              <w:jc w:val="center"/>
            </w:pPr>
            <w:r w:rsidRPr="00A8710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7F4E37" w:rsidRDefault="007F4E37">
            <w:pPr>
              <w:spacing w:after="0"/>
              <w:ind w:left="135"/>
              <w:jc w:val="center"/>
            </w:pPr>
          </w:p>
        </w:tc>
        <w:tc>
          <w:tcPr>
            <w:tcW w:w="1515" w:type="dxa"/>
            <w:tcMar>
              <w:top w:w="50" w:type="dxa"/>
              <w:left w:w="100" w:type="dxa"/>
            </w:tcMar>
            <w:vAlign w:val="center"/>
          </w:tcPr>
          <w:p w:rsidR="007F4E37" w:rsidRDefault="007F4E37">
            <w:pPr>
              <w:spacing w:after="0"/>
              <w:ind w:left="135"/>
              <w:jc w:val="center"/>
            </w:pPr>
          </w:p>
        </w:tc>
        <w:tc>
          <w:tcPr>
            <w:tcW w:w="1059" w:type="dxa"/>
            <w:tcMar>
              <w:top w:w="50" w:type="dxa"/>
              <w:left w:w="100" w:type="dxa"/>
            </w:tcMar>
            <w:vAlign w:val="center"/>
          </w:tcPr>
          <w:p w:rsidR="007F4E37" w:rsidRDefault="007F4E37">
            <w:pPr>
              <w:spacing w:after="0"/>
              <w:ind w:left="135"/>
            </w:pPr>
          </w:p>
        </w:tc>
        <w:tc>
          <w:tcPr>
            <w:tcW w:w="1856" w:type="dxa"/>
            <w:tcMar>
              <w:top w:w="50" w:type="dxa"/>
              <w:left w:w="100" w:type="dxa"/>
            </w:tcMar>
            <w:vAlign w:val="center"/>
          </w:tcPr>
          <w:p w:rsidR="007F4E37" w:rsidRDefault="007F4E37">
            <w:pPr>
              <w:spacing w:after="0"/>
              <w:ind w:left="135"/>
            </w:pPr>
          </w:p>
        </w:tc>
      </w:tr>
      <w:tr w:rsidR="007F4E37">
        <w:trPr>
          <w:trHeight w:val="144"/>
          <w:tblCellSpacing w:w="20" w:type="nil"/>
        </w:trPr>
        <w:tc>
          <w:tcPr>
            <w:tcW w:w="317" w:type="dxa"/>
            <w:tcMar>
              <w:top w:w="50" w:type="dxa"/>
              <w:left w:w="100" w:type="dxa"/>
            </w:tcMar>
            <w:vAlign w:val="center"/>
          </w:tcPr>
          <w:p w:rsidR="007F4E37" w:rsidRDefault="005A2FDE">
            <w:pPr>
              <w:spacing w:after="0"/>
            </w:pPr>
            <w:r>
              <w:rPr>
                <w:rFonts w:ascii="Times New Roman" w:hAnsi="Times New Roman"/>
                <w:color w:val="000000"/>
                <w:sz w:val="24"/>
              </w:rPr>
              <w:t>32</w:t>
            </w:r>
          </w:p>
        </w:tc>
        <w:tc>
          <w:tcPr>
            <w:tcW w:w="4136" w:type="dxa"/>
            <w:tcMar>
              <w:top w:w="50" w:type="dxa"/>
              <w:left w:w="100" w:type="dxa"/>
            </w:tcMar>
            <w:vAlign w:val="center"/>
          </w:tcPr>
          <w:p w:rsidR="007F4E37" w:rsidRPr="00A87108" w:rsidRDefault="005A2FDE">
            <w:pPr>
              <w:spacing w:after="0"/>
              <w:ind w:left="135"/>
              <w:rPr>
                <w:lang w:val="ru-RU"/>
              </w:rPr>
            </w:pPr>
            <w:r w:rsidRPr="00A87108">
              <w:rPr>
                <w:rFonts w:ascii="Times New Roman" w:hAnsi="Times New Roman"/>
                <w:color w:val="000000"/>
                <w:sz w:val="24"/>
                <w:lang w:val="ru-RU"/>
              </w:rPr>
              <w:t>Представления об общих научных принципах промышленного получения важнейших веществ</w:t>
            </w:r>
          </w:p>
        </w:tc>
        <w:tc>
          <w:tcPr>
            <w:tcW w:w="726" w:type="dxa"/>
            <w:tcMar>
              <w:top w:w="50" w:type="dxa"/>
              <w:left w:w="100" w:type="dxa"/>
            </w:tcMar>
            <w:vAlign w:val="center"/>
          </w:tcPr>
          <w:p w:rsidR="007F4E37" w:rsidRDefault="005A2FDE">
            <w:pPr>
              <w:spacing w:after="0"/>
              <w:ind w:left="135"/>
              <w:jc w:val="center"/>
            </w:pPr>
            <w:r w:rsidRPr="00A8710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7F4E37" w:rsidRDefault="007F4E37">
            <w:pPr>
              <w:spacing w:after="0"/>
              <w:ind w:left="135"/>
              <w:jc w:val="center"/>
            </w:pPr>
          </w:p>
        </w:tc>
        <w:tc>
          <w:tcPr>
            <w:tcW w:w="1515" w:type="dxa"/>
            <w:tcMar>
              <w:top w:w="50" w:type="dxa"/>
              <w:left w:w="100" w:type="dxa"/>
            </w:tcMar>
            <w:vAlign w:val="center"/>
          </w:tcPr>
          <w:p w:rsidR="007F4E37" w:rsidRDefault="007F4E37">
            <w:pPr>
              <w:spacing w:after="0"/>
              <w:ind w:left="135"/>
              <w:jc w:val="center"/>
            </w:pPr>
          </w:p>
        </w:tc>
        <w:tc>
          <w:tcPr>
            <w:tcW w:w="1059" w:type="dxa"/>
            <w:tcMar>
              <w:top w:w="50" w:type="dxa"/>
              <w:left w:w="100" w:type="dxa"/>
            </w:tcMar>
            <w:vAlign w:val="center"/>
          </w:tcPr>
          <w:p w:rsidR="007F4E37" w:rsidRDefault="007F4E37">
            <w:pPr>
              <w:spacing w:after="0"/>
              <w:ind w:left="135"/>
            </w:pPr>
          </w:p>
        </w:tc>
        <w:tc>
          <w:tcPr>
            <w:tcW w:w="1856" w:type="dxa"/>
            <w:tcMar>
              <w:top w:w="50" w:type="dxa"/>
              <w:left w:w="100" w:type="dxa"/>
            </w:tcMar>
            <w:vAlign w:val="center"/>
          </w:tcPr>
          <w:p w:rsidR="007F4E37" w:rsidRDefault="007F4E37">
            <w:pPr>
              <w:spacing w:after="0"/>
              <w:ind w:left="135"/>
            </w:pPr>
          </w:p>
        </w:tc>
      </w:tr>
      <w:tr w:rsidR="007F4E37">
        <w:trPr>
          <w:trHeight w:val="144"/>
          <w:tblCellSpacing w:w="20" w:type="nil"/>
        </w:trPr>
        <w:tc>
          <w:tcPr>
            <w:tcW w:w="317" w:type="dxa"/>
            <w:tcMar>
              <w:top w:w="50" w:type="dxa"/>
              <w:left w:w="100" w:type="dxa"/>
            </w:tcMar>
            <w:vAlign w:val="center"/>
          </w:tcPr>
          <w:p w:rsidR="007F4E37" w:rsidRDefault="005A2FDE">
            <w:pPr>
              <w:spacing w:after="0"/>
            </w:pPr>
            <w:r>
              <w:rPr>
                <w:rFonts w:ascii="Times New Roman" w:hAnsi="Times New Roman"/>
                <w:color w:val="000000"/>
                <w:sz w:val="24"/>
              </w:rPr>
              <w:t>33</w:t>
            </w:r>
          </w:p>
        </w:tc>
        <w:tc>
          <w:tcPr>
            <w:tcW w:w="4136" w:type="dxa"/>
            <w:tcMar>
              <w:top w:w="50" w:type="dxa"/>
              <w:left w:w="100" w:type="dxa"/>
            </w:tcMar>
            <w:vAlign w:val="center"/>
          </w:tcPr>
          <w:p w:rsidR="007F4E37" w:rsidRPr="00A87108" w:rsidRDefault="005A2FDE">
            <w:pPr>
              <w:spacing w:after="0"/>
              <w:ind w:left="135"/>
              <w:rPr>
                <w:lang w:val="ru-RU"/>
              </w:rPr>
            </w:pPr>
            <w:r w:rsidRPr="00A87108">
              <w:rPr>
                <w:rFonts w:ascii="Times New Roman" w:hAnsi="Times New Roman"/>
                <w:color w:val="000000"/>
                <w:sz w:val="24"/>
                <w:lang w:val="ru-RU"/>
              </w:rPr>
              <w:t>Человек в мире веществ и материалов</w:t>
            </w:r>
          </w:p>
        </w:tc>
        <w:tc>
          <w:tcPr>
            <w:tcW w:w="726" w:type="dxa"/>
            <w:tcMar>
              <w:top w:w="50" w:type="dxa"/>
              <w:left w:w="100" w:type="dxa"/>
            </w:tcMar>
            <w:vAlign w:val="center"/>
          </w:tcPr>
          <w:p w:rsidR="007F4E37" w:rsidRDefault="005A2FDE">
            <w:pPr>
              <w:spacing w:after="0"/>
              <w:ind w:left="135"/>
              <w:jc w:val="center"/>
            </w:pPr>
            <w:r w:rsidRPr="00A8710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7F4E37" w:rsidRDefault="007F4E37">
            <w:pPr>
              <w:spacing w:after="0"/>
              <w:ind w:left="135"/>
              <w:jc w:val="center"/>
            </w:pPr>
          </w:p>
        </w:tc>
        <w:tc>
          <w:tcPr>
            <w:tcW w:w="1515" w:type="dxa"/>
            <w:tcMar>
              <w:top w:w="50" w:type="dxa"/>
              <w:left w:w="100" w:type="dxa"/>
            </w:tcMar>
            <w:vAlign w:val="center"/>
          </w:tcPr>
          <w:p w:rsidR="007F4E37" w:rsidRDefault="007F4E37">
            <w:pPr>
              <w:spacing w:after="0"/>
              <w:ind w:left="135"/>
              <w:jc w:val="center"/>
            </w:pPr>
          </w:p>
        </w:tc>
        <w:tc>
          <w:tcPr>
            <w:tcW w:w="1059" w:type="dxa"/>
            <w:tcMar>
              <w:top w:w="50" w:type="dxa"/>
              <w:left w:w="100" w:type="dxa"/>
            </w:tcMar>
            <w:vAlign w:val="center"/>
          </w:tcPr>
          <w:p w:rsidR="007F4E37" w:rsidRDefault="007F4E37">
            <w:pPr>
              <w:spacing w:after="0"/>
              <w:ind w:left="135"/>
            </w:pPr>
          </w:p>
        </w:tc>
        <w:tc>
          <w:tcPr>
            <w:tcW w:w="1856" w:type="dxa"/>
            <w:tcMar>
              <w:top w:w="50" w:type="dxa"/>
              <w:left w:w="100" w:type="dxa"/>
            </w:tcMar>
            <w:vAlign w:val="center"/>
          </w:tcPr>
          <w:p w:rsidR="007F4E37" w:rsidRDefault="007F4E37">
            <w:pPr>
              <w:spacing w:after="0"/>
              <w:ind w:left="135"/>
            </w:pPr>
          </w:p>
        </w:tc>
      </w:tr>
      <w:tr w:rsidR="007F4E37">
        <w:trPr>
          <w:trHeight w:val="144"/>
          <w:tblCellSpacing w:w="20" w:type="nil"/>
        </w:trPr>
        <w:tc>
          <w:tcPr>
            <w:tcW w:w="317" w:type="dxa"/>
            <w:tcMar>
              <w:top w:w="50" w:type="dxa"/>
              <w:left w:w="100" w:type="dxa"/>
            </w:tcMar>
            <w:vAlign w:val="center"/>
          </w:tcPr>
          <w:p w:rsidR="007F4E37" w:rsidRDefault="005A2FDE">
            <w:pPr>
              <w:spacing w:after="0"/>
            </w:pPr>
            <w:r>
              <w:rPr>
                <w:rFonts w:ascii="Times New Roman" w:hAnsi="Times New Roman"/>
                <w:color w:val="000000"/>
                <w:sz w:val="24"/>
              </w:rPr>
              <w:t>34</w:t>
            </w:r>
          </w:p>
        </w:tc>
        <w:tc>
          <w:tcPr>
            <w:tcW w:w="4136" w:type="dxa"/>
            <w:tcMar>
              <w:top w:w="50" w:type="dxa"/>
              <w:left w:w="100" w:type="dxa"/>
            </w:tcMar>
            <w:vAlign w:val="center"/>
          </w:tcPr>
          <w:p w:rsidR="007F4E37" w:rsidRDefault="005A2FDE">
            <w:pPr>
              <w:spacing w:after="0"/>
              <w:ind w:left="135"/>
            </w:pPr>
            <w:proofErr w:type="spellStart"/>
            <w:r>
              <w:rPr>
                <w:rFonts w:ascii="Times New Roman" w:hAnsi="Times New Roman"/>
                <w:color w:val="000000"/>
                <w:sz w:val="24"/>
              </w:rPr>
              <w:t>Химия</w:t>
            </w:r>
            <w:proofErr w:type="spellEnd"/>
            <w:r>
              <w:rPr>
                <w:rFonts w:ascii="Times New Roman" w:hAnsi="Times New Roman"/>
                <w:color w:val="000000"/>
                <w:sz w:val="24"/>
              </w:rPr>
              <w:t xml:space="preserve"> и </w:t>
            </w:r>
            <w:proofErr w:type="spellStart"/>
            <w:r>
              <w:rPr>
                <w:rFonts w:ascii="Times New Roman" w:hAnsi="Times New Roman"/>
                <w:color w:val="000000"/>
                <w:sz w:val="24"/>
              </w:rPr>
              <w:t>здоровье</w:t>
            </w:r>
            <w:proofErr w:type="spellEnd"/>
            <w:r>
              <w:rPr>
                <w:rFonts w:ascii="Times New Roman" w:hAnsi="Times New Roman"/>
                <w:color w:val="000000"/>
                <w:sz w:val="24"/>
              </w:rPr>
              <w:t xml:space="preserve"> </w:t>
            </w:r>
            <w:proofErr w:type="spellStart"/>
            <w:r>
              <w:rPr>
                <w:rFonts w:ascii="Times New Roman" w:hAnsi="Times New Roman"/>
                <w:color w:val="000000"/>
                <w:sz w:val="24"/>
              </w:rPr>
              <w:t>человека</w:t>
            </w:r>
            <w:proofErr w:type="spellEnd"/>
          </w:p>
        </w:tc>
        <w:tc>
          <w:tcPr>
            <w:tcW w:w="726" w:type="dxa"/>
            <w:tcMar>
              <w:top w:w="50" w:type="dxa"/>
              <w:left w:w="100" w:type="dxa"/>
            </w:tcMar>
            <w:vAlign w:val="center"/>
          </w:tcPr>
          <w:p w:rsidR="007F4E37" w:rsidRDefault="005A2FDE">
            <w:pPr>
              <w:spacing w:after="0"/>
              <w:ind w:left="135"/>
              <w:jc w:val="center"/>
            </w:pPr>
            <w:r>
              <w:rPr>
                <w:rFonts w:ascii="Times New Roman" w:hAnsi="Times New Roman"/>
                <w:color w:val="000000"/>
                <w:sz w:val="24"/>
              </w:rPr>
              <w:t xml:space="preserve"> 1 </w:t>
            </w:r>
          </w:p>
        </w:tc>
        <w:tc>
          <w:tcPr>
            <w:tcW w:w="1408" w:type="dxa"/>
            <w:tcMar>
              <w:top w:w="50" w:type="dxa"/>
              <w:left w:w="100" w:type="dxa"/>
            </w:tcMar>
            <w:vAlign w:val="center"/>
          </w:tcPr>
          <w:p w:rsidR="007F4E37" w:rsidRDefault="007F4E37">
            <w:pPr>
              <w:spacing w:after="0"/>
              <w:ind w:left="135"/>
              <w:jc w:val="center"/>
            </w:pPr>
          </w:p>
        </w:tc>
        <w:tc>
          <w:tcPr>
            <w:tcW w:w="1515" w:type="dxa"/>
            <w:tcMar>
              <w:top w:w="50" w:type="dxa"/>
              <w:left w:w="100" w:type="dxa"/>
            </w:tcMar>
            <w:vAlign w:val="center"/>
          </w:tcPr>
          <w:p w:rsidR="007F4E37" w:rsidRDefault="007F4E37">
            <w:pPr>
              <w:spacing w:after="0"/>
              <w:ind w:left="135"/>
              <w:jc w:val="center"/>
            </w:pPr>
          </w:p>
        </w:tc>
        <w:tc>
          <w:tcPr>
            <w:tcW w:w="1059" w:type="dxa"/>
            <w:tcMar>
              <w:top w:w="50" w:type="dxa"/>
              <w:left w:w="100" w:type="dxa"/>
            </w:tcMar>
            <w:vAlign w:val="center"/>
          </w:tcPr>
          <w:p w:rsidR="007F4E37" w:rsidRDefault="007F4E37">
            <w:pPr>
              <w:spacing w:after="0"/>
              <w:ind w:left="135"/>
            </w:pPr>
          </w:p>
        </w:tc>
        <w:tc>
          <w:tcPr>
            <w:tcW w:w="1856" w:type="dxa"/>
            <w:tcMar>
              <w:top w:w="50" w:type="dxa"/>
              <w:left w:w="100" w:type="dxa"/>
            </w:tcMar>
            <w:vAlign w:val="center"/>
          </w:tcPr>
          <w:p w:rsidR="007F4E37" w:rsidRDefault="007F4E37">
            <w:pPr>
              <w:spacing w:after="0"/>
              <w:ind w:left="135"/>
            </w:pPr>
          </w:p>
        </w:tc>
      </w:tr>
      <w:tr w:rsidR="007F4E37">
        <w:trPr>
          <w:trHeight w:val="144"/>
          <w:tblCellSpacing w:w="20" w:type="nil"/>
        </w:trPr>
        <w:tc>
          <w:tcPr>
            <w:tcW w:w="0" w:type="auto"/>
            <w:gridSpan w:val="2"/>
            <w:tcMar>
              <w:top w:w="50" w:type="dxa"/>
              <w:left w:w="100" w:type="dxa"/>
            </w:tcMar>
            <w:vAlign w:val="center"/>
          </w:tcPr>
          <w:p w:rsidR="007F4E37" w:rsidRPr="00A87108" w:rsidRDefault="005A2FDE">
            <w:pPr>
              <w:spacing w:after="0"/>
              <w:ind w:left="135"/>
              <w:rPr>
                <w:lang w:val="ru-RU"/>
              </w:rPr>
            </w:pPr>
            <w:r w:rsidRPr="00A87108">
              <w:rPr>
                <w:rFonts w:ascii="Times New Roman" w:hAnsi="Times New Roman"/>
                <w:color w:val="000000"/>
                <w:sz w:val="24"/>
                <w:lang w:val="ru-RU"/>
              </w:rPr>
              <w:t>ОБЩЕЕ КОЛИЧЕСТВО ЧАСОВ ПО ПРОГРАММЕ</w:t>
            </w:r>
          </w:p>
        </w:tc>
        <w:tc>
          <w:tcPr>
            <w:tcW w:w="1141" w:type="dxa"/>
            <w:tcMar>
              <w:top w:w="50" w:type="dxa"/>
              <w:left w:w="100" w:type="dxa"/>
            </w:tcMar>
            <w:vAlign w:val="center"/>
          </w:tcPr>
          <w:p w:rsidR="007F4E37" w:rsidRDefault="005A2FDE">
            <w:pPr>
              <w:spacing w:after="0"/>
              <w:ind w:left="135"/>
              <w:jc w:val="center"/>
            </w:pPr>
            <w:r w:rsidRPr="00A87108">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408" w:type="dxa"/>
            <w:tcMar>
              <w:top w:w="50" w:type="dxa"/>
              <w:left w:w="100" w:type="dxa"/>
            </w:tcMar>
            <w:vAlign w:val="center"/>
          </w:tcPr>
          <w:p w:rsidR="007F4E37" w:rsidRDefault="005A2FDE">
            <w:pPr>
              <w:spacing w:after="0"/>
              <w:ind w:left="135"/>
              <w:jc w:val="center"/>
            </w:pPr>
            <w:r>
              <w:rPr>
                <w:rFonts w:ascii="Times New Roman" w:hAnsi="Times New Roman"/>
                <w:color w:val="000000"/>
                <w:sz w:val="24"/>
              </w:rPr>
              <w:t xml:space="preserve"> 2 </w:t>
            </w:r>
          </w:p>
        </w:tc>
        <w:tc>
          <w:tcPr>
            <w:tcW w:w="1515" w:type="dxa"/>
            <w:tcMar>
              <w:top w:w="50" w:type="dxa"/>
              <w:left w:w="100" w:type="dxa"/>
            </w:tcMar>
            <w:vAlign w:val="center"/>
          </w:tcPr>
          <w:p w:rsidR="007F4E37" w:rsidRDefault="005A2FDE">
            <w:pPr>
              <w:spacing w:after="0"/>
              <w:ind w:left="135"/>
              <w:jc w:val="center"/>
            </w:pPr>
            <w:r>
              <w:rPr>
                <w:rFonts w:ascii="Times New Roman" w:hAnsi="Times New Roman"/>
                <w:color w:val="000000"/>
                <w:sz w:val="24"/>
              </w:rPr>
              <w:t xml:space="preserve"> 3 </w:t>
            </w:r>
          </w:p>
        </w:tc>
        <w:tc>
          <w:tcPr>
            <w:tcW w:w="0" w:type="auto"/>
            <w:gridSpan w:val="2"/>
            <w:tcMar>
              <w:top w:w="50" w:type="dxa"/>
              <w:left w:w="100" w:type="dxa"/>
            </w:tcMar>
            <w:vAlign w:val="center"/>
          </w:tcPr>
          <w:p w:rsidR="007F4E37" w:rsidRDefault="007F4E37"/>
        </w:tc>
      </w:tr>
    </w:tbl>
    <w:p w:rsidR="007F4E37" w:rsidRDefault="007F4E37">
      <w:pPr>
        <w:sectPr w:rsidR="007F4E37">
          <w:pgSz w:w="16383" w:h="11906" w:orient="landscape"/>
          <w:pgMar w:top="1134" w:right="850" w:bottom="1134" w:left="1701" w:header="720" w:footer="720" w:gutter="0"/>
          <w:cols w:space="720"/>
        </w:sectPr>
      </w:pPr>
    </w:p>
    <w:p w:rsidR="007F4E37" w:rsidRDefault="007F4E37">
      <w:pPr>
        <w:sectPr w:rsidR="007F4E37">
          <w:pgSz w:w="16383" w:h="11906" w:orient="landscape"/>
          <w:pgMar w:top="1134" w:right="850" w:bottom="1134" w:left="1701" w:header="720" w:footer="720" w:gutter="0"/>
          <w:cols w:space="720"/>
        </w:sectPr>
      </w:pPr>
    </w:p>
    <w:p w:rsidR="007F4E37" w:rsidRDefault="005A2FDE">
      <w:pPr>
        <w:spacing w:after="0"/>
        <w:ind w:left="120"/>
      </w:pPr>
      <w:bookmarkStart w:id="7" w:name="block-3545134"/>
      <w:bookmarkEnd w:id="6"/>
      <w:r>
        <w:rPr>
          <w:rFonts w:ascii="Times New Roman" w:hAnsi="Times New Roman"/>
          <w:b/>
          <w:color w:val="000000"/>
          <w:sz w:val="28"/>
        </w:rPr>
        <w:lastRenderedPageBreak/>
        <w:t>УЧЕБНО-МЕТОДИЧЕСКОЕ ОБЕСПЕЧЕНИЕ ОБРАЗОВАТЕЛЬНОГО ПРОЦЕССА</w:t>
      </w:r>
    </w:p>
    <w:p w:rsidR="007F4E37" w:rsidRDefault="005A2FDE">
      <w:pPr>
        <w:spacing w:after="0" w:line="480" w:lineRule="auto"/>
        <w:ind w:left="120"/>
      </w:pPr>
      <w:r>
        <w:rPr>
          <w:rFonts w:ascii="Times New Roman" w:hAnsi="Times New Roman"/>
          <w:b/>
          <w:color w:val="000000"/>
          <w:sz w:val="28"/>
        </w:rPr>
        <w:t>ОБЯЗАТЕЛЬНЫЕ УЧЕБНЫЕ МАТЕРИАЛЫ ДЛЯ УЧЕНИКА</w:t>
      </w:r>
    </w:p>
    <w:p w:rsidR="007F4E37" w:rsidRDefault="007F4E37">
      <w:pPr>
        <w:spacing w:after="0" w:line="480" w:lineRule="auto"/>
        <w:ind w:left="120"/>
      </w:pPr>
    </w:p>
    <w:p w:rsidR="007F4E37" w:rsidRDefault="007F4E37">
      <w:pPr>
        <w:spacing w:after="0" w:line="480" w:lineRule="auto"/>
        <w:ind w:left="120"/>
      </w:pPr>
    </w:p>
    <w:p w:rsidR="007F4E37" w:rsidRDefault="007F4E37">
      <w:pPr>
        <w:spacing w:after="0"/>
        <w:ind w:left="120"/>
      </w:pPr>
    </w:p>
    <w:p w:rsidR="007F4E37" w:rsidRDefault="005A2FDE">
      <w:pPr>
        <w:spacing w:after="0" w:line="480" w:lineRule="auto"/>
        <w:ind w:left="120"/>
      </w:pPr>
      <w:r>
        <w:rPr>
          <w:rFonts w:ascii="Times New Roman" w:hAnsi="Times New Roman"/>
          <w:b/>
          <w:color w:val="000000"/>
          <w:sz w:val="28"/>
        </w:rPr>
        <w:t>МЕТОДИЧЕСКИЕ МАТЕРИАЛЫ ДЛЯ УЧИТЕЛЯ</w:t>
      </w:r>
    </w:p>
    <w:p w:rsidR="007F4E37" w:rsidRDefault="007F4E37">
      <w:pPr>
        <w:spacing w:after="0" w:line="480" w:lineRule="auto"/>
        <w:ind w:left="120"/>
      </w:pPr>
    </w:p>
    <w:p w:rsidR="007F4E37" w:rsidRDefault="007F4E37">
      <w:pPr>
        <w:spacing w:after="0"/>
        <w:ind w:left="120"/>
      </w:pPr>
    </w:p>
    <w:p w:rsidR="007F4E37" w:rsidRPr="00A87108" w:rsidRDefault="005A2FDE">
      <w:pPr>
        <w:spacing w:after="0" w:line="480" w:lineRule="auto"/>
        <w:ind w:left="120"/>
        <w:rPr>
          <w:lang w:val="ru-RU"/>
        </w:rPr>
      </w:pPr>
      <w:r w:rsidRPr="00A87108">
        <w:rPr>
          <w:rFonts w:ascii="Times New Roman" w:hAnsi="Times New Roman"/>
          <w:b/>
          <w:color w:val="000000"/>
          <w:sz w:val="28"/>
          <w:lang w:val="ru-RU"/>
        </w:rPr>
        <w:t>ЦИФРОВЫЕ ОБРАЗОВАТЕЛЬНЫЕ РЕСУРСЫ И РЕСУРСЫ СЕТИ ИНТЕРНЕТ</w:t>
      </w:r>
    </w:p>
    <w:p w:rsidR="007F4E37" w:rsidRPr="00A87108" w:rsidRDefault="007F4E37">
      <w:pPr>
        <w:spacing w:after="0" w:line="480" w:lineRule="auto"/>
        <w:ind w:left="120"/>
        <w:rPr>
          <w:lang w:val="ru-RU"/>
        </w:rPr>
      </w:pPr>
    </w:p>
    <w:p w:rsidR="007F4E37" w:rsidRPr="00A87108" w:rsidRDefault="007F4E37">
      <w:pPr>
        <w:rPr>
          <w:lang w:val="ru-RU"/>
        </w:rPr>
        <w:sectPr w:rsidR="007F4E37" w:rsidRPr="00A87108">
          <w:pgSz w:w="11906" w:h="16383"/>
          <w:pgMar w:top="1134" w:right="850" w:bottom="1134" w:left="1701" w:header="720" w:footer="720" w:gutter="0"/>
          <w:cols w:space="720"/>
        </w:sectPr>
      </w:pPr>
    </w:p>
    <w:bookmarkEnd w:id="7"/>
    <w:p w:rsidR="005A2FDE" w:rsidRPr="00A87108" w:rsidRDefault="005A2FDE">
      <w:pPr>
        <w:rPr>
          <w:lang w:val="ru-RU"/>
        </w:rPr>
      </w:pPr>
    </w:p>
    <w:sectPr w:rsidR="005A2FDE" w:rsidRPr="00A87108" w:rsidSect="007F4E37">
      <w:pgSz w:w="11907" w:h="16839" w:code="9"/>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46775D5"/>
    <w:multiLevelType w:val="multilevel"/>
    <w:tmpl w:val="4DE26A60"/>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7F4E37"/>
    <w:rsid w:val="005A2FDE"/>
    <w:rsid w:val="007F4E37"/>
    <w:rsid w:val="008E5031"/>
    <w:rsid w:val="00955406"/>
    <w:rsid w:val="00985D1A"/>
    <w:rsid w:val="00A87108"/>
    <w:rsid w:val="00A87221"/>
    <w:rsid w:val="00DD5C1C"/>
    <w:rsid w:val="00FA28A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7F4E37"/>
    <w:rPr>
      <w:color w:val="0000FF" w:themeColor="hyperlink"/>
      <w:u w:val="single"/>
    </w:rPr>
  </w:style>
  <w:style w:type="table" w:styleId="ac">
    <w:name w:val="Table Grid"/>
    <w:basedOn w:val="a1"/>
    <w:uiPriority w:val="59"/>
    <w:rsid w:val="007F4E37"/>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8492</Words>
  <Characters>48411</Characters>
  <Application>Microsoft Office Word</Application>
  <DocSecurity>0</DocSecurity>
  <Lines>403</Lines>
  <Paragraphs>113</Paragraphs>
  <ScaleCrop>false</ScaleCrop>
  <Company/>
  <LinksUpToDate>false</LinksUpToDate>
  <CharactersWithSpaces>56790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8</cp:revision>
  <cp:lastPrinted>2023-09-28T08:03:00Z</cp:lastPrinted>
  <dcterms:created xsi:type="dcterms:W3CDTF">2023-09-28T08:02:00Z</dcterms:created>
  <dcterms:modified xsi:type="dcterms:W3CDTF">2023-10-02T07:06:00Z</dcterms:modified>
</cp:coreProperties>
</file>